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0B" w:rsidRPr="008D3387" w:rsidRDefault="00DE490B" w:rsidP="00DE490B">
      <w:pPr>
        <w:rPr>
          <w:rFonts w:ascii="Times New Roman" w:hAnsi="Times New Roman" w:cs="Times New Roman"/>
        </w:rPr>
      </w:pPr>
      <w:r w:rsidRPr="008D3387">
        <w:rPr>
          <w:rFonts w:ascii="Times New Roman" w:hAnsi="Times New Roman" w:cs="Times New Roman"/>
        </w:rPr>
        <w:t>Принято</w:t>
      </w:r>
      <w:proofErr w:type="gramStart"/>
      <w:r w:rsidRPr="008D3387">
        <w:rPr>
          <w:rFonts w:ascii="Times New Roman" w:hAnsi="Times New Roman" w:cs="Times New Roman"/>
        </w:rPr>
        <w:t xml:space="preserve">                                                                                </w:t>
      </w:r>
      <w:r>
        <w:rPr>
          <w:rFonts w:ascii="Times New Roman" w:hAnsi="Times New Roman" w:cs="Times New Roman"/>
        </w:rPr>
        <w:tab/>
      </w:r>
      <w:r w:rsidRPr="008D3387">
        <w:rPr>
          <w:rFonts w:ascii="Times New Roman" w:hAnsi="Times New Roman" w:cs="Times New Roman"/>
        </w:rPr>
        <w:t>У</w:t>
      </w:r>
      <w:proofErr w:type="gramEnd"/>
      <w:r w:rsidRPr="008D3387">
        <w:rPr>
          <w:rFonts w:ascii="Times New Roman" w:hAnsi="Times New Roman" w:cs="Times New Roman"/>
        </w:rPr>
        <w:t>тверждаю</w:t>
      </w:r>
    </w:p>
    <w:p w:rsidR="00DE490B" w:rsidRDefault="00DE490B" w:rsidP="00DE490B">
      <w:pPr>
        <w:spacing w:after="0" w:line="240" w:lineRule="auto"/>
        <w:rPr>
          <w:rFonts w:ascii="Times New Roman" w:hAnsi="Times New Roman" w:cs="Times New Roman"/>
        </w:rPr>
      </w:pPr>
      <w:r w:rsidRPr="008D3387">
        <w:rPr>
          <w:rFonts w:ascii="Times New Roman" w:hAnsi="Times New Roman" w:cs="Times New Roman"/>
        </w:rPr>
        <w:t xml:space="preserve">на Педагогическом совете                         </w:t>
      </w:r>
      <w:r w:rsidRPr="008D3387">
        <w:rPr>
          <w:rFonts w:ascii="Times New Roman" w:hAnsi="Times New Roman" w:cs="Times New Roman"/>
        </w:rPr>
        <w:tab/>
      </w:r>
      <w:r w:rsidRPr="008D3387">
        <w:rPr>
          <w:rFonts w:ascii="Times New Roman" w:hAnsi="Times New Roman" w:cs="Times New Roman"/>
        </w:rPr>
        <w:tab/>
      </w:r>
      <w:r w:rsidRPr="008D3387">
        <w:rPr>
          <w:rFonts w:ascii="Times New Roman" w:hAnsi="Times New Roman" w:cs="Times New Roman"/>
        </w:rPr>
        <w:tab/>
        <w:t xml:space="preserve">Заведующий МАДОУ № 27 </w:t>
      </w:r>
    </w:p>
    <w:p w:rsidR="00DE490B" w:rsidRPr="00155AD8" w:rsidRDefault="00DE490B" w:rsidP="00DE490B">
      <w:pPr>
        <w:spacing w:after="0" w:line="240" w:lineRule="auto"/>
        <w:rPr>
          <w:rFonts w:ascii="Times New Roman" w:hAnsi="Times New Roman" w:cs="Times New Roman"/>
        </w:rPr>
      </w:pPr>
      <w:r w:rsidRPr="00155AD8">
        <w:rPr>
          <w:rFonts w:ascii="Times New Roman" w:hAnsi="Times New Roman" w:cs="Times New Roman"/>
        </w:rPr>
        <w:t xml:space="preserve">протокол №__ от «__».__.2022 г.                                               _______________Н.Ю. </w:t>
      </w:r>
      <w:proofErr w:type="spellStart"/>
      <w:r w:rsidRPr="00155AD8">
        <w:rPr>
          <w:rFonts w:ascii="Times New Roman" w:hAnsi="Times New Roman" w:cs="Times New Roman"/>
        </w:rPr>
        <w:t>Мишун</w:t>
      </w:r>
      <w:proofErr w:type="spellEnd"/>
    </w:p>
    <w:p w:rsidR="00DE490B" w:rsidRPr="00155AD8" w:rsidRDefault="00DE490B" w:rsidP="00DE490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Приказ №___ </w:t>
      </w:r>
      <w:proofErr w:type="gramStart"/>
      <w:r>
        <w:rPr>
          <w:rFonts w:ascii="Times New Roman" w:hAnsi="Times New Roman" w:cs="Times New Roman"/>
        </w:rPr>
        <w:t>от</w:t>
      </w:r>
      <w:proofErr w:type="gramEnd"/>
      <w:r>
        <w:rPr>
          <w:rFonts w:ascii="Times New Roman" w:hAnsi="Times New Roman" w:cs="Times New Roman"/>
        </w:rPr>
        <w:t xml:space="preserve"> ________________</w:t>
      </w:r>
    </w:p>
    <w:p w:rsidR="00DE490B" w:rsidRDefault="00DE490B" w:rsidP="00DE490B">
      <w:pPr>
        <w:autoSpaceDE w:val="0"/>
        <w:autoSpaceDN w:val="0"/>
        <w:adjustRightInd w:val="0"/>
        <w:spacing w:after="0" w:line="240" w:lineRule="auto"/>
        <w:jc w:val="right"/>
        <w:rPr>
          <w:rFonts w:ascii="Times New Roman" w:hAnsi="Times New Roman" w:cs="Times New Roman"/>
          <w:sz w:val="28"/>
          <w:szCs w:val="28"/>
        </w:rPr>
      </w:pPr>
    </w:p>
    <w:p w:rsidR="00DE490B" w:rsidRDefault="00DE490B" w:rsidP="00DE490B">
      <w:pPr>
        <w:autoSpaceDE w:val="0"/>
        <w:autoSpaceDN w:val="0"/>
        <w:adjustRightInd w:val="0"/>
        <w:spacing w:after="0" w:line="240" w:lineRule="auto"/>
        <w:jc w:val="right"/>
        <w:rPr>
          <w:rFonts w:ascii="Times New Roman" w:hAnsi="Times New Roman" w:cs="Times New Roman"/>
          <w:sz w:val="28"/>
          <w:szCs w:val="28"/>
        </w:rPr>
      </w:pPr>
    </w:p>
    <w:p w:rsidR="00DE490B" w:rsidRPr="00B06BCC" w:rsidRDefault="00DE490B" w:rsidP="00DE490B">
      <w:pPr>
        <w:autoSpaceDE w:val="0"/>
        <w:autoSpaceDN w:val="0"/>
        <w:adjustRightInd w:val="0"/>
        <w:spacing w:after="0" w:line="360" w:lineRule="auto"/>
        <w:jc w:val="center"/>
        <w:rPr>
          <w:rFonts w:ascii="Times New Roman" w:hAnsi="Times New Roman" w:cs="Times New Roman"/>
          <w:b/>
          <w:sz w:val="28"/>
          <w:szCs w:val="28"/>
        </w:rPr>
      </w:pPr>
      <w:r w:rsidRPr="00B06BCC">
        <w:rPr>
          <w:rFonts w:ascii="Times New Roman" w:hAnsi="Times New Roman" w:cs="Times New Roman"/>
          <w:b/>
          <w:sz w:val="28"/>
          <w:szCs w:val="28"/>
        </w:rPr>
        <w:t xml:space="preserve">ПОЛОЖЕНИЕ </w:t>
      </w:r>
    </w:p>
    <w:p w:rsidR="00DE490B" w:rsidRDefault="00DE490B" w:rsidP="00DE490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об использовании государственных символов в детском саду</w:t>
      </w:r>
    </w:p>
    <w:p w:rsidR="00DE490B" w:rsidRDefault="00DE490B" w:rsidP="00DE490B">
      <w:pPr>
        <w:autoSpaceDE w:val="0"/>
        <w:autoSpaceDN w:val="0"/>
        <w:adjustRightInd w:val="0"/>
        <w:spacing w:after="0" w:line="240" w:lineRule="auto"/>
        <w:jc w:val="center"/>
        <w:rPr>
          <w:rFonts w:ascii="Times New Roman" w:hAnsi="Times New Roman" w:cs="Times New Roman"/>
          <w:sz w:val="28"/>
          <w:szCs w:val="28"/>
        </w:rPr>
      </w:pPr>
    </w:p>
    <w:p w:rsidR="00DE490B" w:rsidRDefault="00DE490B" w:rsidP="00DE490B">
      <w:pPr>
        <w:pStyle w:val="a3"/>
        <w:numPr>
          <w:ilvl w:val="0"/>
          <w:numId w:val="1"/>
        </w:numPr>
        <w:autoSpaceDE w:val="0"/>
        <w:autoSpaceDN w:val="0"/>
        <w:adjustRightInd w:val="0"/>
        <w:spacing w:after="0" w:line="240" w:lineRule="auto"/>
        <w:ind w:left="0" w:firstLine="0"/>
        <w:jc w:val="center"/>
        <w:rPr>
          <w:rFonts w:ascii="Times New Roman" w:hAnsi="Times New Roman" w:cs="Times New Roman"/>
          <w:b/>
          <w:sz w:val="28"/>
          <w:szCs w:val="28"/>
        </w:rPr>
      </w:pPr>
      <w:r w:rsidRPr="00164BE5">
        <w:rPr>
          <w:rFonts w:ascii="Times New Roman" w:hAnsi="Times New Roman" w:cs="Times New Roman"/>
          <w:b/>
          <w:sz w:val="28"/>
          <w:szCs w:val="28"/>
        </w:rPr>
        <w:t>Общие положения</w:t>
      </w:r>
    </w:p>
    <w:p w:rsidR="00DB42B1" w:rsidRDefault="00DE49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Настоящее Положение  об использовании государственных символов в детском саду (далее – Положение), разработано в соответствии с Конституцией Российской Федерации (ст.70), Письмом Министерства Просвещения Российской Федерации от 15.04.2022 г. №СК-295/06, Федеральным Конституционным законом «О Государственном флаге Российской Федерации», Федеральным Конституционным законом «О Государственном гербе Российской Федерации» с изменениями на 30.12.2021 г., Федеральным Конституционным законом «О Государственном гимне Российской Федерации» с</w:t>
      </w:r>
      <w:proofErr w:type="gramEnd"/>
      <w:r>
        <w:rPr>
          <w:rFonts w:ascii="Times New Roman" w:hAnsi="Times New Roman" w:cs="Times New Roman"/>
          <w:sz w:val="28"/>
          <w:szCs w:val="28"/>
        </w:rPr>
        <w:t xml:space="preserve"> изменениями на 21.12.2013 г., а также Уставом ДОУ и других нормативных правовых </w:t>
      </w:r>
      <w:r w:rsidR="00BA5A0B">
        <w:rPr>
          <w:rFonts w:ascii="Times New Roman" w:hAnsi="Times New Roman" w:cs="Times New Roman"/>
          <w:sz w:val="28"/>
          <w:szCs w:val="28"/>
        </w:rPr>
        <w:t xml:space="preserve">актов </w:t>
      </w:r>
      <w:r>
        <w:rPr>
          <w:rFonts w:ascii="Times New Roman" w:hAnsi="Times New Roman" w:cs="Times New Roman"/>
          <w:sz w:val="28"/>
          <w:szCs w:val="28"/>
        </w:rPr>
        <w:t xml:space="preserve">Российской </w:t>
      </w:r>
      <w:r w:rsidR="00BA5A0B">
        <w:rPr>
          <w:rFonts w:ascii="Times New Roman" w:hAnsi="Times New Roman" w:cs="Times New Roman"/>
          <w:sz w:val="28"/>
          <w:szCs w:val="28"/>
        </w:rPr>
        <w:t>Федерации, регламентирующих деятельность образовательных организаций.</w:t>
      </w:r>
    </w:p>
    <w:p w:rsidR="00BA5A0B" w:rsidRDefault="00BA5A0B" w:rsidP="00A4522B">
      <w:pPr>
        <w:spacing w:after="0"/>
        <w:ind w:firstLine="360"/>
        <w:jc w:val="both"/>
        <w:rPr>
          <w:rFonts w:ascii="Times New Roman" w:hAnsi="Times New Roman" w:cs="Times New Roman"/>
          <w:sz w:val="28"/>
          <w:szCs w:val="28"/>
        </w:rPr>
      </w:pPr>
      <w:r w:rsidRPr="00BA5A0B">
        <w:rPr>
          <w:rFonts w:ascii="Times New Roman" w:hAnsi="Times New Roman" w:cs="Times New Roman"/>
          <w:sz w:val="28"/>
          <w:szCs w:val="28"/>
        </w:rPr>
        <w:t xml:space="preserve">1.2. </w:t>
      </w:r>
      <w:r>
        <w:rPr>
          <w:rFonts w:ascii="Times New Roman" w:hAnsi="Times New Roman" w:cs="Times New Roman"/>
          <w:sz w:val="28"/>
          <w:szCs w:val="28"/>
        </w:rPr>
        <w:t>Данное Положение определяет порядок использования (поднятия) Государственного флага Российской Федерации в детском саду, а также использования Государственного герба и гимна Российской Федерации в ДОУ.</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1.3. Государственный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 70 Конституции Российской Федерации.</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1.6. Использование государственных символов Российской Федерации в обучении и воспитании воспитанников ДОУ является  важнейшим элементом приобщения к российским духовно-нравственным ценностям, культуре и исторической памяти.</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1.7. Каждый работник детского сада и его воспитанник должен знать текст гимна Российской Федерации, знать государственную символику: герб, флаг, их значение и историю.</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1.8. 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образовательной деятельности, включается в изучение на всех уровнях образования при реализации основных и дополнительных образовательных программ воспитания.</w:t>
      </w:r>
    </w:p>
    <w:p w:rsidR="00BA5A0B" w:rsidRDefault="00BA5A0B" w:rsidP="00BA5A0B">
      <w:pPr>
        <w:spacing w:after="0"/>
        <w:jc w:val="both"/>
        <w:rPr>
          <w:rFonts w:ascii="Times New Roman" w:hAnsi="Times New Roman" w:cs="Times New Roman"/>
          <w:sz w:val="28"/>
          <w:szCs w:val="28"/>
        </w:rPr>
      </w:pPr>
    </w:p>
    <w:p w:rsidR="00BA5A0B" w:rsidRDefault="00BA5A0B" w:rsidP="00BA5A0B">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Порядок использования Государственного флага Российской Федерации.</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 xml:space="preserve">Государственный флаг Российской Федерации представляет собой прямоугольное полотнище из трех равновеликих горизонтальных полос: верхний – белого, средний – синего и нижней – красного цвета. </w:t>
      </w:r>
      <w:proofErr w:type="gramEnd"/>
      <w:r>
        <w:rPr>
          <w:rFonts w:ascii="Times New Roman" w:hAnsi="Times New Roman" w:cs="Times New Roman"/>
          <w:sz w:val="28"/>
          <w:szCs w:val="28"/>
        </w:rPr>
        <w:t>Отношение ширины флага к его длине 2:3.</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2.2. Государственный флаг Российской Федерации вывешен постоянно на здании ДОУ.</w:t>
      </w:r>
    </w:p>
    <w:p w:rsidR="00BA5A0B" w:rsidRDefault="00BA5A0B"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При одновременном размещении Государственного флага Российской Федерации и флага Хабаровского края, Государственный флаг Российской Федерации располагается с левой стороны от другого флага, если стоять к ним лицом; при одновременном размещении нечетного числа флагов Государственный флаг Российской Федерации располагается в центре, а при размещении четного числа флагов (но более двух) – левее центра.</w:t>
      </w:r>
      <w:proofErr w:type="gramEnd"/>
    </w:p>
    <w:p w:rsidR="00BA5A0B" w:rsidRDefault="00DC7373"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2.4. При одновременном размещении Государственного флага Российской Федерации и других флагов, размер флага субъекта Российской</w:t>
      </w:r>
      <w:r w:rsidRPr="00DC7373">
        <w:rPr>
          <w:rFonts w:ascii="Times New Roman" w:hAnsi="Times New Roman" w:cs="Times New Roman"/>
          <w:sz w:val="28"/>
          <w:szCs w:val="28"/>
        </w:rPr>
        <w:t xml:space="preserve"> </w:t>
      </w:r>
      <w:r>
        <w:rPr>
          <w:rFonts w:ascii="Times New Roman" w:hAnsi="Times New Roman" w:cs="Times New Roman"/>
          <w:sz w:val="28"/>
          <w:szCs w:val="28"/>
        </w:rPr>
        <w:t>Федерации не может превышать размер Государственного флага Российской</w:t>
      </w:r>
      <w:r w:rsidRPr="00DC7373">
        <w:rPr>
          <w:rFonts w:ascii="Times New Roman" w:hAnsi="Times New Roman" w:cs="Times New Roman"/>
          <w:sz w:val="28"/>
          <w:szCs w:val="28"/>
        </w:rPr>
        <w:t xml:space="preserve"> </w:t>
      </w:r>
      <w:r>
        <w:rPr>
          <w:rFonts w:ascii="Times New Roman" w:hAnsi="Times New Roman" w:cs="Times New Roman"/>
          <w:sz w:val="28"/>
          <w:szCs w:val="28"/>
        </w:rPr>
        <w:t>Федерации, а высота подъема Государственного флага Российской</w:t>
      </w:r>
      <w:r w:rsidRPr="00DC7373">
        <w:rPr>
          <w:rFonts w:ascii="Times New Roman" w:hAnsi="Times New Roman" w:cs="Times New Roman"/>
          <w:sz w:val="28"/>
          <w:szCs w:val="28"/>
        </w:rPr>
        <w:t xml:space="preserve"> </w:t>
      </w:r>
      <w:r>
        <w:rPr>
          <w:rFonts w:ascii="Times New Roman" w:hAnsi="Times New Roman" w:cs="Times New Roman"/>
          <w:sz w:val="28"/>
          <w:szCs w:val="28"/>
        </w:rPr>
        <w:t>Федерации не может быть меньше высоты подъема других флагов.</w:t>
      </w:r>
    </w:p>
    <w:p w:rsidR="00DC7373" w:rsidRDefault="00DC7373"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2.5. Государственный флаг Российской Федерации также может быть установлен  во время торжественных мероприятий, проводимых в ДОУ.</w:t>
      </w:r>
    </w:p>
    <w:p w:rsidR="00DC7373" w:rsidRDefault="00DC7373"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2.6. Выносить Государственный флаг Российской Федерации рекомендуется ДОУ при проведении торжественных, организационных, конкурсных, в том числе финальных этапов мероприятий (собрания, акции, </w:t>
      </w:r>
      <w:proofErr w:type="spellStart"/>
      <w:r>
        <w:rPr>
          <w:rFonts w:ascii="Times New Roman" w:hAnsi="Times New Roman" w:cs="Times New Roman"/>
          <w:sz w:val="28"/>
          <w:szCs w:val="28"/>
        </w:rPr>
        <w:t>флешмобы</w:t>
      </w:r>
      <w:proofErr w:type="spellEnd"/>
      <w:r>
        <w:rPr>
          <w:rFonts w:ascii="Times New Roman" w:hAnsi="Times New Roman" w:cs="Times New Roman"/>
          <w:sz w:val="28"/>
          <w:szCs w:val="28"/>
        </w:rPr>
        <w:t xml:space="preserve"> и др.). Вынос Государственного флага Российской</w:t>
      </w:r>
      <w:r w:rsidRPr="00DC7373">
        <w:rPr>
          <w:rFonts w:ascii="Times New Roman" w:hAnsi="Times New Roman" w:cs="Times New Roman"/>
          <w:sz w:val="28"/>
          <w:szCs w:val="28"/>
        </w:rPr>
        <w:t xml:space="preserve"> </w:t>
      </w:r>
      <w:r>
        <w:rPr>
          <w:rFonts w:ascii="Times New Roman" w:hAnsi="Times New Roman" w:cs="Times New Roman"/>
          <w:sz w:val="28"/>
          <w:szCs w:val="28"/>
        </w:rPr>
        <w:t>Федерации сопровождается исполнением Государственного гимна Российской Федерации (краткой или полной версией).</w:t>
      </w:r>
    </w:p>
    <w:p w:rsidR="00DC7373" w:rsidRDefault="00DC7373"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2.7. Подъем Государственного флага осуществляется по команде заведующего ДОУ или ведущего мероприятия при построении </w:t>
      </w:r>
      <w:r>
        <w:rPr>
          <w:rFonts w:ascii="Times New Roman" w:hAnsi="Times New Roman" w:cs="Times New Roman"/>
          <w:sz w:val="28"/>
          <w:szCs w:val="28"/>
        </w:rPr>
        <w:lastRenderedPageBreak/>
        <w:t>воспитанников и администрации в соответствии с Регламентом (приложение 1).</w:t>
      </w:r>
    </w:p>
    <w:p w:rsidR="00DC7373" w:rsidRDefault="00DC7373"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2.8. В дни траура в верхней части древка Государственного флага Российской Федерации </w:t>
      </w:r>
      <w:r w:rsidR="00561015">
        <w:rPr>
          <w:rFonts w:ascii="Times New Roman" w:hAnsi="Times New Roman" w:cs="Times New Roman"/>
          <w:sz w:val="28"/>
          <w:szCs w:val="28"/>
        </w:rPr>
        <w:t xml:space="preserve"> крепится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561015" w:rsidRDefault="00561015"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2.9. 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w:t>
      </w:r>
    </w:p>
    <w:p w:rsidR="00561015" w:rsidRDefault="00561015"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2.10. </w:t>
      </w:r>
      <w:r w:rsidR="003B4262">
        <w:rPr>
          <w:rFonts w:ascii="Times New Roman" w:hAnsi="Times New Roman" w:cs="Times New Roman"/>
          <w:sz w:val="28"/>
          <w:szCs w:val="28"/>
        </w:rPr>
        <w:t>Использование Государственного флага Российской</w:t>
      </w:r>
      <w:r w:rsidR="003B4262" w:rsidRPr="003B4262">
        <w:rPr>
          <w:rFonts w:ascii="Times New Roman" w:hAnsi="Times New Roman" w:cs="Times New Roman"/>
          <w:sz w:val="28"/>
          <w:szCs w:val="28"/>
        </w:rPr>
        <w:t xml:space="preserve"> </w:t>
      </w:r>
      <w:r w:rsidR="003B4262">
        <w:rPr>
          <w:rFonts w:ascii="Times New Roman" w:hAnsi="Times New Roman" w:cs="Times New Roman"/>
          <w:sz w:val="28"/>
          <w:szCs w:val="28"/>
        </w:rPr>
        <w:t>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3B4262" w:rsidRDefault="003B4262" w:rsidP="00BA5A0B">
      <w:pPr>
        <w:spacing w:after="0"/>
        <w:jc w:val="both"/>
        <w:rPr>
          <w:rFonts w:ascii="Times New Roman" w:hAnsi="Times New Roman" w:cs="Times New Roman"/>
          <w:sz w:val="28"/>
          <w:szCs w:val="28"/>
        </w:rPr>
      </w:pPr>
    </w:p>
    <w:p w:rsidR="003B4262" w:rsidRPr="003B4262" w:rsidRDefault="003B4262" w:rsidP="003B4262">
      <w:pPr>
        <w:pStyle w:val="a3"/>
        <w:numPr>
          <w:ilvl w:val="0"/>
          <w:numId w:val="1"/>
        </w:numPr>
        <w:spacing w:after="0"/>
        <w:jc w:val="center"/>
        <w:rPr>
          <w:rFonts w:ascii="Times New Roman" w:hAnsi="Times New Roman" w:cs="Times New Roman"/>
          <w:b/>
          <w:sz w:val="28"/>
          <w:szCs w:val="28"/>
        </w:rPr>
      </w:pPr>
      <w:r w:rsidRPr="003B4262">
        <w:rPr>
          <w:rFonts w:ascii="Times New Roman" w:hAnsi="Times New Roman" w:cs="Times New Roman"/>
          <w:b/>
          <w:sz w:val="28"/>
          <w:szCs w:val="28"/>
        </w:rPr>
        <w:t>Порядок использования Государственного герба Российской Федерации.</w:t>
      </w:r>
    </w:p>
    <w:p w:rsidR="003B4262" w:rsidRDefault="008D78A3" w:rsidP="00A4522B">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3.1. Государственный герб Российской Федерации представляет собой четырёхугольный, с закруглёнными нижними углами, заостренный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соединенными лентами. </w:t>
      </w:r>
      <w:proofErr w:type="gramStart"/>
      <w:r>
        <w:rPr>
          <w:rFonts w:ascii="Times New Roman" w:hAnsi="Times New Roman" w:cs="Times New Roman"/>
          <w:sz w:val="28"/>
          <w:szCs w:val="28"/>
        </w:rPr>
        <w:t>В правой лапе орла – скипетр, в левой – держава.</w:t>
      </w:r>
      <w:proofErr w:type="gramEnd"/>
      <w:r>
        <w:rPr>
          <w:rFonts w:ascii="Times New Roman" w:hAnsi="Times New Roman" w:cs="Times New Roman"/>
          <w:sz w:val="28"/>
          <w:szCs w:val="28"/>
        </w:rPr>
        <w:t xml:space="preserve"> На груди орла, в красном щите, - серебряный всадник в синем плаще на серебряном коне, поражающий серебряным копьем чёрного опрокинутого навзничь и попранного конём дракона.</w:t>
      </w:r>
    </w:p>
    <w:p w:rsidR="008D78A3" w:rsidRDefault="008D78A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E008C6">
        <w:rPr>
          <w:rFonts w:ascii="Times New Roman" w:hAnsi="Times New Roman" w:cs="Times New Roman"/>
          <w:sz w:val="28"/>
          <w:szCs w:val="28"/>
        </w:rPr>
        <w:t>Гербы (геральдические знаки) субъектов Российской Федерации и ДОУ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E008C6" w:rsidRDefault="00E008C6"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3.3.</w:t>
      </w:r>
      <w:r w:rsidRPr="00E008C6">
        <w:rPr>
          <w:rFonts w:ascii="Times New Roman" w:hAnsi="Times New Roman" w:cs="Times New Roman"/>
          <w:sz w:val="28"/>
          <w:szCs w:val="28"/>
        </w:rPr>
        <w:t xml:space="preserve"> </w:t>
      </w:r>
      <w:proofErr w:type="gramStart"/>
      <w:r w:rsidR="00504A2C">
        <w:rPr>
          <w:rFonts w:ascii="Times New Roman" w:hAnsi="Times New Roman" w:cs="Times New Roman"/>
          <w:sz w:val="28"/>
          <w:szCs w:val="28"/>
        </w:rPr>
        <w:t xml:space="preserve">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детского сада, Государственный герб Российской Федерации располагается с левой стороны от другого герба  </w:t>
      </w:r>
      <w:r w:rsidR="00504A2C">
        <w:rPr>
          <w:rFonts w:ascii="Times New Roman" w:hAnsi="Times New Roman" w:cs="Times New Roman"/>
          <w:sz w:val="28"/>
          <w:szCs w:val="28"/>
        </w:rPr>
        <w:lastRenderedPageBreak/>
        <w:t>(геральдического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не более двух) – левее центра.</w:t>
      </w:r>
      <w:proofErr w:type="gramEnd"/>
    </w:p>
    <w:p w:rsidR="00504A2C" w:rsidRDefault="00504A2C"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3.3. При од</w:t>
      </w:r>
      <w:r w:rsidR="007E78D1">
        <w:rPr>
          <w:rFonts w:ascii="Times New Roman" w:hAnsi="Times New Roman" w:cs="Times New Roman"/>
          <w:sz w:val="28"/>
          <w:szCs w:val="28"/>
        </w:rPr>
        <w:t>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7E78D1" w:rsidRDefault="007E78D1"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3.4. Использование Государственного герба Российской Федерации с нарушением Федерального конституционного закона, а также </w:t>
      </w:r>
      <w:r w:rsidR="0093011F">
        <w:rPr>
          <w:rFonts w:ascii="Times New Roman" w:hAnsi="Times New Roman" w:cs="Times New Roman"/>
          <w:sz w:val="28"/>
          <w:szCs w:val="28"/>
        </w:rPr>
        <w:t>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2C39FF" w:rsidRDefault="002C39FF" w:rsidP="008D78A3">
      <w:pPr>
        <w:spacing w:after="0"/>
        <w:jc w:val="both"/>
        <w:rPr>
          <w:rFonts w:ascii="Times New Roman" w:hAnsi="Times New Roman" w:cs="Times New Roman"/>
          <w:sz w:val="28"/>
          <w:szCs w:val="28"/>
        </w:rPr>
      </w:pPr>
    </w:p>
    <w:p w:rsidR="002C39FF" w:rsidRPr="002C39FF" w:rsidRDefault="002C39FF" w:rsidP="002C39F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2C39FF">
        <w:rPr>
          <w:rFonts w:ascii="Times New Roman" w:hAnsi="Times New Roman" w:cs="Times New Roman"/>
          <w:b/>
          <w:sz w:val="28"/>
          <w:szCs w:val="28"/>
        </w:rPr>
        <w:t>Порядок использования Государственного герба Российской Федерации.</w:t>
      </w:r>
    </w:p>
    <w:p w:rsidR="002C39FF" w:rsidRDefault="002C39FF"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2C39FF" w:rsidRDefault="002C39FF"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Pr>
          <w:rFonts w:ascii="Times New Roman" w:hAnsi="Times New Roman" w:cs="Times New Roman"/>
          <w:sz w:val="28"/>
          <w:szCs w:val="28"/>
        </w:rPr>
        <w:t>звуко</w:t>
      </w:r>
      <w:proofErr w:type="spellEnd"/>
      <w:r>
        <w:rPr>
          <w:rFonts w:ascii="Times New Roman" w:hAnsi="Times New Roman" w:cs="Times New Roman"/>
          <w:sz w:val="28"/>
          <w:szCs w:val="28"/>
        </w:rPr>
        <w:t>- и видеозаписи, а также средства теле- и радиотрансляции.</w:t>
      </w:r>
    </w:p>
    <w:p w:rsidR="002C39FF" w:rsidRDefault="002C39FF"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4.3. Государственный гимн Российской Федерации исполняется в точном соответствии с </w:t>
      </w:r>
      <w:proofErr w:type="gramStart"/>
      <w:r>
        <w:rPr>
          <w:rFonts w:ascii="Times New Roman" w:hAnsi="Times New Roman" w:cs="Times New Roman"/>
          <w:sz w:val="28"/>
          <w:szCs w:val="28"/>
        </w:rPr>
        <w:t>утвержденными</w:t>
      </w:r>
      <w:proofErr w:type="gramEnd"/>
      <w:r>
        <w:rPr>
          <w:rFonts w:ascii="Times New Roman" w:hAnsi="Times New Roman" w:cs="Times New Roman"/>
          <w:sz w:val="28"/>
          <w:szCs w:val="28"/>
        </w:rPr>
        <w:t xml:space="preserve"> музыкальной редакцией и текстом (приложение 2).</w:t>
      </w:r>
    </w:p>
    <w:p w:rsidR="002C39FF" w:rsidRDefault="002C39FF" w:rsidP="00A4522B">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rPr>
        <w:t>4.4.</w:t>
      </w:r>
      <w:r w:rsidR="00A677C3">
        <w:rPr>
          <w:rFonts w:ascii="Times New Roman" w:hAnsi="Times New Roman" w:cs="Times New Roman"/>
          <w:sz w:val="28"/>
          <w:szCs w:val="28"/>
        </w:rPr>
        <w:t xml:space="preserve"> </w:t>
      </w:r>
      <w:r w:rsidR="00A677C3" w:rsidRPr="00A677C3">
        <w:rPr>
          <w:rFonts w:ascii="Times New Roman" w:hAnsi="Times New Roman" w:cs="Times New Roman"/>
          <w:sz w:val="28"/>
          <w:szCs w:val="28"/>
          <w:u w:val="single"/>
        </w:rPr>
        <w:t>Государственный гимн Российской Федерации</w:t>
      </w:r>
      <w:r w:rsidR="00A677C3">
        <w:rPr>
          <w:rFonts w:ascii="Times New Roman" w:hAnsi="Times New Roman" w:cs="Times New Roman"/>
          <w:sz w:val="28"/>
          <w:szCs w:val="28"/>
          <w:u w:val="single"/>
        </w:rPr>
        <w:t xml:space="preserve"> исполняется:</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во время официальной церемонии подъема государственного флага Российской Федерации и других официальных церемоний;</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 открытии памятников и памятных знаков, установленных по решению государственных органов  и органом местного самоуправления;</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 открытии и закрытии торжественных собраний, посвященных государственным и муниципальным праздникам;</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 ДОУ – перед первым занятием в день начала нового учебного года, а также во время проводимых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торжественных, организационных, воспитательных, конкурсных, а также финальных этапов мероприятий </w:t>
      </w:r>
      <w:r>
        <w:rPr>
          <w:rFonts w:ascii="Times New Roman" w:hAnsi="Times New Roman" w:cs="Times New Roman"/>
          <w:sz w:val="28"/>
          <w:szCs w:val="28"/>
        </w:rPr>
        <w:lastRenderedPageBreak/>
        <w:t xml:space="preserve">(линейки, пятиминутки, собрания, акции, </w:t>
      </w:r>
      <w:proofErr w:type="spellStart"/>
      <w:r>
        <w:rPr>
          <w:rFonts w:ascii="Times New Roman" w:hAnsi="Times New Roman" w:cs="Times New Roman"/>
          <w:sz w:val="28"/>
          <w:szCs w:val="28"/>
        </w:rPr>
        <w:t>флешмобы</w:t>
      </w:r>
      <w:proofErr w:type="spellEnd"/>
      <w:r>
        <w:rPr>
          <w:rFonts w:ascii="Times New Roman" w:hAnsi="Times New Roman" w:cs="Times New Roman"/>
          <w:sz w:val="28"/>
          <w:szCs w:val="28"/>
        </w:rPr>
        <w:t>, открытие/закрытие мероприятий и т.д.), в том числе посвященных государственным и муниципальным праздникам.</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4.6. При официальном исполнении Государственного гимна Российской Федерации присутствующие выслушивают его стоя, мужчины – без головных уборов.</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4.7.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исполнение Государственного гимна Российской Федерации сопровождается поднятием Государственного флага Российской</w:t>
      </w:r>
      <w:r w:rsidRPr="00A677C3">
        <w:rPr>
          <w:rFonts w:ascii="Times New Roman" w:hAnsi="Times New Roman" w:cs="Times New Roman"/>
          <w:sz w:val="28"/>
          <w:szCs w:val="28"/>
        </w:rPr>
        <w:t xml:space="preserve"> </w:t>
      </w:r>
      <w:r>
        <w:rPr>
          <w:rFonts w:ascii="Times New Roman" w:hAnsi="Times New Roman" w:cs="Times New Roman"/>
          <w:sz w:val="28"/>
          <w:szCs w:val="28"/>
        </w:rPr>
        <w:t>Федерации, присутствующие поворачиваются к нему лицом.</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4.8. В ДОУ рекомендуется исполнение Государственного гимна Российской Федерации (краткой или полной его версии) при проведении торжественных, организационных, конкурсных, а также финальных этапов мероприятий (линейки, пятиминутки, собрания, акции, </w:t>
      </w:r>
      <w:proofErr w:type="spellStart"/>
      <w:r>
        <w:rPr>
          <w:rFonts w:ascii="Times New Roman" w:hAnsi="Times New Roman" w:cs="Times New Roman"/>
          <w:sz w:val="28"/>
          <w:szCs w:val="28"/>
        </w:rPr>
        <w:t>флешмобы</w:t>
      </w:r>
      <w:proofErr w:type="spellEnd"/>
      <w:r>
        <w:rPr>
          <w:rFonts w:ascii="Times New Roman" w:hAnsi="Times New Roman" w:cs="Times New Roman"/>
          <w:sz w:val="28"/>
          <w:szCs w:val="28"/>
        </w:rPr>
        <w:t>, открытие/закрытие мероприятий и др.).</w:t>
      </w:r>
    </w:p>
    <w:p w:rsidR="00A677C3" w:rsidRDefault="00A677C3"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4.9. </w:t>
      </w:r>
      <w:r w:rsidR="00F77E40">
        <w:rPr>
          <w:rFonts w:ascii="Times New Roman" w:hAnsi="Times New Roman" w:cs="Times New Roman"/>
          <w:sz w:val="28"/>
          <w:szCs w:val="28"/>
        </w:rPr>
        <w:t>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r w:rsidR="004368C6">
        <w:rPr>
          <w:rFonts w:ascii="Times New Roman" w:hAnsi="Times New Roman" w:cs="Times New Roman"/>
          <w:sz w:val="28"/>
          <w:szCs w:val="28"/>
        </w:rPr>
        <w:t>.</w:t>
      </w:r>
    </w:p>
    <w:p w:rsidR="004368C6" w:rsidRDefault="004368C6" w:rsidP="008D78A3">
      <w:pPr>
        <w:spacing w:after="0"/>
        <w:jc w:val="both"/>
        <w:rPr>
          <w:rFonts w:ascii="Times New Roman" w:hAnsi="Times New Roman" w:cs="Times New Roman"/>
          <w:sz w:val="28"/>
          <w:szCs w:val="28"/>
        </w:rPr>
      </w:pPr>
    </w:p>
    <w:p w:rsidR="004368C6" w:rsidRPr="004368C6" w:rsidRDefault="004368C6" w:rsidP="004368C6">
      <w:pPr>
        <w:spacing w:after="0"/>
        <w:jc w:val="center"/>
        <w:rPr>
          <w:rFonts w:ascii="Times New Roman" w:hAnsi="Times New Roman" w:cs="Times New Roman"/>
          <w:b/>
          <w:sz w:val="28"/>
          <w:szCs w:val="28"/>
        </w:rPr>
      </w:pPr>
      <w:r w:rsidRPr="004368C6">
        <w:rPr>
          <w:rFonts w:ascii="Times New Roman" w:hAnsi="Times New Roman" w:cs="Times New Roman"/>
          <w:b/>
          <w:sz w:val="28"/>
          <w:szCs w:val="28"/>
        </w:rPr>
        <w:t>5. Заключительные положения.</w:t>
      </w:r>
    </w:p>
    <w:p w:rsidR="004368C6" w:rsidRDefault="004368C6"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Pr="001634EC">
        <w:rPr>
          <w:rFonts w:ascii="Times New Roman" w:hAnsi="Times New Roman" w:cs="Times New Roman"/>
          <w:sz w:val="28"/>
          <w:szCs w:val="28"/>
        </w:rPr>
        <w:t>Настоящее положение о</w:t>
      </w:r>
      <w:r>
        <w:rPr>
          <w:rFonts w:ascii="Times New Roman" w:hAnsi="Times New Roman" w:cs="Times New Roman"/>
          <w:sz w:val="28"/>
          <w:szCs w:val="28"/>
        </w:rPr>
        <w:t xml:space="preserve">б использовании </w:t>
      </w:r>
      <w:proofErr w:type="gramStart"/>
      <w:r>
        <w:rPr>
          <w:rFonts w:ascii="Times New Roman" w:hAnsi="Times New Roman" w:cs="Times New Roman"/>
          <w:sz w:val="28"/>
          <w:szCs w:val="28"/>
        </w:rPr>
        <w:t>государственных</w:t>
      </w:r>
      <w:proofErr w:type="gramEnd"/>
      <w:r>
        <w:rPr>
          <w:rFonts w:ascii="Times New Roman" w:hAnsi="Times New Roman" w:cs="Times New Roman"/>
          <w:sz w:val="28"/>
          <w:szCs w:val="28"/>
        </w:rPr>
        <w:t xml:space="preserve"> символом</w:t>
      </w:r>
      <w:r w:rsidRPr="001634EC">
        <w:rPr>
          <w:rFonts w:ascii="Times New Roman" w:hAnsi="Times New Roman" w:cs="Times New Roman"/>
          <w:sz w:val="28"/>
          <w:szCs w:val="28"/>
        </w:rPr>
        <w:t xml:space="preserve"> является локальным актом ДОУ, приним</w:t>
      </w:r>
      <w:r>
        <w:rPr>
          <w:rFonts w:ascii="Times New Roman" w:hAnsi="Times New Roman" w:cs="Times New Roman"/>
          <w:sz w:val="28"/>
          <w:szCs w:val="28"/>
        </w:rPr>
        <w:t xml:space="preserve">ается на Педагогическом совете </w:t>
      </w:r>
      <w:r w:rsidRPr="001634EC">
        <w:rPr>
          <w:rFonts w:ascii="Times New Roman" w:hAnsi="Times New Roman" w:cs="Times New Roman"/>
          <w:sz w:val="28"/>
          <w:szCs w:val="28"/>
        </w:rPr>
        <w:t>и утверждается приказом заведующего ДОУ.</w:t>
      </w:r>
    </w:p>
    <w:p w:rsidR="004368C6" w:rsidRPr="00350409" w:rsidRDefault="004368C6"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Pr="00350409">
        <w:rPr>
          <w:rFonts w:ascii="Times New Roman" w:hAnsi="Times New Roman" w:cs="Times New Roman"/>
          <w:sz w:val="28"/>
          <w:szCs w:val="28"/>
        </w:rPr>
        <w:t>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4368C6" w:rsidRPr="00350409" w:rsidRDefault="004368C6"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5.3. </w:t>
      </w:r>
      <w:r w:rsidRPr="00350409">
        <w:rPr>
          <w:rFonts w:ascii="Times New Roman" w:hAnsi="Times New Roman" w:cs="Times New Roman"/>
          <w:sz w:val="28"/>
          <w:szCs w:val="28"/>
        </w:rPr>
        <w:t>Положение принимается на неопределенный срок.</w:t>
      </w:r>
    </w:p>
    <w:p w:rsidR="004368C6" w:rsidRPr="00350409" w:rsidRDefault="004368C6" w:rsidP="00A4522B">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350409">
        <w:rPr>
          <w:rFonts w:ascii="Times New Roman" w:hAnsi="Times New Roman" w:cs="Times New Roman"/>
          <w:sz w:val="28"/>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4368C6" w:rsidRDefault="004368C6" w:rsidP="008D78A3">
      <w:pPr>
        <w:spacing w:after="0"/>
        <w:jc w:val="both"/>
        <w:rPr>
          <w:rFonts w:ascii="Times New Roman" w:hAnsi="Times New Roman" w:cs="Times New Roman"/>
          <w:sz w:val="28"/>
          <w:szCs w:val="28"/>
        </w:rPr>
      </w:pPr>
    </w:p>
    <w:p w:rsidR="00E7233F" w:rsidRDefault="00E7233F" w:rsidP="008D78A3">
      <w:pPr>
        <w:spacing w:after="0"/>
        <w:jc w:val="both"/>
        <w:rPr>
          <w:rFonts w:ascii="Times New Roman" w:hAnsi="Times New Roman" w:cs="Times New Roman"/>
          <w:sz w:val="28"/>
          <w:szCs w:val="28"/>
        </w:rPr>
      </w:pPr>
    </w:p>
    <w:p w:rsidR="00E7233F" w:rsidRDefault="00E7233F" w:rsidP="008D78A3">
      <w:pPr>
        <w:spacing w:after="0"/>
        <w:jc w:val="both"/>
        <w:rPr>
          <w:rFonts w:ascii="Times New Roman" w:hAnsi="Times New Roman" w:cs="Times New Roman"/>
          <w:sz w:val="28"/>
          <w:szCs w:val="28"/>
        </w:rPr>
      </w:pPr>
    </w:p>
    <w:p w:rsidR="00E7233F" w:rsidRDefault="00E7233F" w:rsidP="008D78A3">
      <w:pPr>
        <w:spacing w:after="0"/>
        <w:jc w:val="both"/>
        <w:rPr>
          <w:rFonts w:ascii="Times New Roman" w:hAnsi="Times New Roman" w:cs="Times New Roman"/>
          <w:sz w:val="28"/>
          <w:szCs w:val="28"/>
        </w:rPr>
      </w:pPr>
    </w:p>
    <w:p w:rsidR="00E7233F" w:rsidRDefault="00E7233F" w:rsidP="008D78A3">
      <w:pPr>
        <w:spacing w:after="0"/>
        <w:jc w:val="both"/>
        <w:rPr>
          <w:rFonts w:ascii="Times New Roman" w:hAnsi="Times New Roman" w:cs="Times New Roman"/>
          <w:sz w:val="28"/>
          <w:szCs w:val="28"/>
        </w:rPr>
      </w:pPr>
    </w:p>
    <w:p w:rsidR="00E7233F" w:rsidRPr="00E7233F" w:rsidRDefault="00E7233F" w:rsidP="00E7233F">
      <w:pPr>
        <w:spacing w:after="0"/>
        <w:jc w:val="right"/>
        <w:rPr>
          <w:rFonts w:ascii="Times New Roman" w:hAnsi="Times New Roman" w:cs="Times New Roman"/>
          <w:sz w:val="16"/>
          <w:szCs w:val="16"/>
        </w:rPr>
      </w:pPr>
      <w:r>
        <w:rPr>
          <w:rFonts w:ascii="Times New Roman" w:hAnsi="Times New Roman" w:cs="Times New Roman"/>
          <w:sz w:val="16"/>
          <w:szCs w:val="16"/>
        </w:rPr>
        <w:t>Приложение 1</w:t>
      </w:r>
    </w:p>
    <w:p w:rsidR="00E7233F" w:rsidRDefault="00E7233F" w:rsidP="00E7233F">
      <w:pPr>
        <w:spacing w:after="0"/>
        <w:jc w:val="both"/>
        <w:rPr>
          <w:rFonts w:ascii="Times New Roman" w:hAnsi="Times New Roman" w:cs="Times New Roman"/>
          <w:sz w:val="28"/>
          <w:szCs w:val="28"/>
        </w:rPr>
      </w:pPr>
    </w:p>
    <w:p w:rsidR="00E7233F" w:rsidRDefault="00E7233F" w:rsidP="00E7233F">
      <w:pPr>
        <w:spacing w:after="0"/>
        <w:jc w:val="center"/>
        <w:rPr>
          <w:rFonts w:ascii="Times New Roman" w:hAnsi="Times New Roman" w:cs="Times New Roman"/>
          <w:b/>
          <w:sz w:val="28"/>
          <w:szCs w:val="28"/>
        </w:rPr>
      </w:pPr>
      <w:r w:rsidRPr="00E7233F">
        <w:rPr>
          <w:rFonts w:ascii="Times New Roman" w:hAnsi="Times New Roman" w:cs="Times New Roman"/>
          <w:b/>
          <w:sz w:val="28"/>
          <w:szCs w:val="28"/>
        </w:rPr>
        <w:t>Регламент подъема и спуска Государственного флага</w:t>
      </w:r>
    </w:p>
    <w:p w:rsidR="00E7233F" w:rsidRPr="00E7233F" w:rsidRDefault="00E7233F" w:rsidP="00E7233F">
      <w:pPr>
        <w:spacing w:after="0"/>
        <w:jc w:val="center"/>
        <w:rPr>
          <w:rFonts w:ascii="Times New Roman" w:hAnsi="Times New Roman" w:cs="Times New Roman"/>
          <w:b/>
          <w:sz w:val="28"/>
          <w:szCs w:val="28"/>
        </w:rPr>
      </w:pPr>
      <w:r w:rsidRPr="00E7233F">
        <w:rPr>
          <w:rFonts w:ascii="Times New Roman" w:hAnsi="Times New Roman" w:cs="Times New Roman"/>
          <w:b/>
          <w:sz w:val="28"/>
          <w:szCs w:val="28"/>
        </w:rPr>
        <w:t>Российской Федерации в ДОУ</w:t>
      </w:r>
    </w:p>
    <w:p w:rsidR="00E7233F" w:rsidRDefault="00E7233F" w:rsidP="00E7233F">
      <w:pPr>
        <w:spacing w:after="0"/>
        <w:jc w:val="center"/>
        <w:rPr>
          <w:rFonts w:ascii="Times New Roman" w:hAnsi="Times New Roman" w:cs="Times New Roman"/>
          <w:sz w:val="28"/>
          <w:szCs w:val="28"/>
        </w:rPr>
      </w:pPr>
    </w:p>
    <w:p w:rsidR="00E7233F" w:rsidRDefault="00B6293B" w:rsidP="00B6293B">
      <w:pPr>
        <w:spacing w:after="0"/>
        <w:ind w:firstLine="708"/>
        <w:jc w:val="both"/>
        <w:rPr>
          <w:rFonts w:ascii="Times New Roman" w:hAnsi="Times New Roman" w:cs="Times New Roman"/>
          <w:sz w:val="28"/>
          <w:szCs w:val="28"/>
        </w:rPr>
      </w:pPr>
      <w:r>
        <w:rPr>
          <w:rFonts w:ascii="Times New Roman" w:hAnsi="Times New Roman" w:cs="Times New Roman"/>
          <w:sz w:val="28"/>
          <w:szCs w:val="28"/>
        </w:rPr>
        <w:t>1. Назначенный воспитанник или работник получает флаг у ответственного за хранение Флага, прибывает к установленному месту его подъема и прикрепляет Флаг к тросу мачты (флагштоку).</w:t>
      </w:r>
    </w:p>
    <w:p w:rsidR="00B6293B" w:rsidRDefault="00B6293B" w:rsidP="00E7233F">
      <w:pPr>
        <w:spacing w:after="0"/>
        <w:jc w:val="both"/>
        <w:rPr>
          <w:rFonts w:ascii="Times New Roman" w:hAnsi="Times New Roman" w:cs="Times New Roman"/>
          <w:sz w:val="28"/>
          <w:szCs w:val="28"/>
        </w:rPr>
      </w:pPr>
      <w:r>
        <w:rPr>
          <w:rFonts w:ascii="Times New Roman" w:hAnsi="Times New Roman" w:cs="Times New Roman"/>
          <w:sz w:val="28"/>
          <w:szCs w:val="28"/>
        </w:rPr>
        <w:tab/>
        <w:t>2. В назначенное время административные работники, воспитанники ДОУ и их родители (законные представители) выстраиваются в линейку.</w:t>
      </w:r>
    </w:p>
    <w:p w:rsidR="00B6293B" w:rsidRDefault="00B6293B" w:rsidP="00E7233F">
      <w:pPr>
        <w:spacing w:after="0"/>
        <w:jc w:val="both"/>
        <w:rPr>
          <w:rFonts w:ascii="Times New Roman" w:hAnsi="Times New Roman" w:cs="Times New Roman"/>
          <w:sz w:val="28"/>
          <w:szCs w:val="28"/>
        </w:rPr>
      </w:pPr>
      <w:r>
        <w:rPr>
          <w:rFonts w:ascii="Times New Roman" w:hAnsi="Times New Roman" w:cs="Times New Roman"/>
          <w:sz w:val="28"/>
          <w:szCs w:val="28"/>
        </w:rPr>
        <w:tab/>
        <w:t>3. Заведующий ДОУ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B6293B" w:rsidRDefault="00B6293B" w:rsidP="00E7233F">
      <w:pPr>
        <w:spacing w:after="0"/>
        <w:jc w:val="both"/>
        <w:rPr>
          <w:rFonts w:ascii="Times New Roman" w:hAnsi="Times New Roman" w:cs="Times New Roman"/>
          <w:sz w:val="28"/>
          <w:szCs w:val="28"/>
        </w:rPr>
      </w:pPr>
      <w:r>
        <w:rPr>
          <w:rFonts w:ascii="Times New Roman" w:hAnsi="Times New Roman" w:cs="Times New Roman"/>
          <w:sz w:val="28"/>
          <w:szCs w:val="28"/>
        </w:rPr>
        <w:tab/>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B6293B" w:rsidRDefault="00B6293B" w:rsidP="00E7233F">
      <w:pPr>
        <w:spacing w:after="0"/>
        <w:jc w:val="both"/>
        <w:rPr>
          <w:rFonts w:ascii="Times New Roman" w:hAnsi="Times New Roman" w:cs="Times New Roman"/>
          <w:sz w:val="28"/>
          <w:szCs w:val="28"/>
        </w:rPr>
      </w:pPr>
      <w:r>
        <w:rPr>
          <w:rFonts w:ascii="Times New Roman" w:hAnsi="Times New Roman" w:cs="Times New Roman"/>
          <w:sz w:val="28"/>
          <w:szCs w:val="28"/>
        </w:rPr>
        <w:tab/>
        <w:t xml:space="preserve">5. Для спуска Флага дежурный работник детского сада в присутствии ассистентов (или без них) спускает Флаг. При этом построение воспитанников и работников не производится, Гимн не исполняется. </w:t>
      </w: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Default="00B6293B" w:rsidP="00E7233F">
      <w:pPr>
        <w:spacing w:after="0"/>
        <w:jc w:val="both"/>
        <w:rPr>
          <w:rFonts w:ascii="Times New Roman" w:hAnsi="Times New Roman" w:cs="Times New Roman"/>
          <w:sz w:val="28"/>
          <w:szCs w:val="28"/>
        </w:rPr>
      </w:pPr>
    </w:p>
    <w:p w:rsidR="00B6293B" w:rsidRPr="00E7233F" w:rsidRDefault="00B6293B" w:rsidP="00B6293B">
      <w:pPr>
        <w:spacing w:after="0"/>
        <w:jc w:val="right"/>
        <w:rPr>
          <w:rFonts w:ascii="Times New Roman" w:hAnsi="Times New Roman" w:cs="Times New Roman"/>
          <w:sz w:val="16"/>
          <w:szCs w:val="16"/>
        </w:rPr>
      </w:pPr>
      <w:r>
        <w:rPr>
          <w:rFonts w:ascii="Times New Roman" w:hAnsi="Times New Roman" w:cs="Times New Roman"/>
          <w:sz w:val="16"/>
          <w:szCs w:val="16"/>
        </w:rPr>
        <w:t>Приложение 2</w:t>
      </w:r>
    </w:p>
    <w:p w:rsidR="00B6293B" w:rsidRDefault="00B6293B" w:rsidP="00B6293B">
      <w:pPr>
        <w:spacing w:after="0"/>
        <w:jc w:val="both"/>
        <w:rPr>
          <w:rFonts w:ascii="Times New Roman" w:hAnsi="Times New Roman" w:cs="Times New Roman"/>
          <w:sz w:val="28"/>
          <w:szCs w:val="28"/>
        </w:rPr>
      </w:pPr>
    </w:p>
    <w:p w:rsidR="00B6293B" w:rsidRPr="00B6293B" w:rsidRDefault="00B6293B" w:rsidP="00B629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6293B">
        <w:rPr>
          <w:rFonts w:ascii="Verdana" w:eastAsia="Times New Roman" w:hAnsi="Verdana" w:cs="Times New Roman"/>
          <w:b/>
          <w:bCs/>
          <w:color w:val="000000"/>
          <w:sz w:val="20"/>
          <w:szCs w:val="20"/>
          <w:lang w:eastAsia="ru-RU"/>
        </w:rPr>
        <w:t>ТЕКСТ</w:t>
      </w:r>
      <w:r w:rsidRPr="00B6293B">
        <w:rPr>
          <w:rFonts w:ascii="Verdana" w:eastAsia="Times New Roman" w:hAnsi="Verdana" w:cs="Times New Roman"/>
          <w:b/>
          <w:bCs/>
          <w:color w:val="000000"/>
          <w:sz w:val="20"/>
          <w:szCs w:val="20"/>
          <w:lang w:eastAsia="ru-RU"/>
        </w:rPr>
        <w:br/>
        <w:t>Государственного гимна Российской Федерации</w:t>
      </w:r>
      <w:r w:rsidRPr="00B6293B">
        <w:rPr>
          <w:rFonts w:ascii="Verdana" w:eastAsia="Times New Roman" w:hAnsi="Verdana" w:cs="Times New Roman"/>
          <w:b/>
          <w:bCs/>
          <w:color w:val="000000"/>
          <w:sz w:val="20"/>
          <w:szCs w:val="20"/>
          <w:lang w:eastAsia="ru-RU"/>
        </w:rPr>
        <w:br/>
        <w:t>(слова С.Михалкова)</w:t>
      </w:r>
    </w:p>
    <w:tbl>
      <w:tblPr>
        <w:tblW w:w="0" w:type="auto"/>
        <w:tblCellSpacing w:w="150" w:type="dxa"/>
        <w:tblCellMar>
          <w:left w:w="0" w:type="dxa"/>
          <w:right w:w="0" w:type="dxa"/>
        </w:tblCellMar>
        <w:tblLook w:val="04A0"/>
      </w:tblPr>
      <w:tblGrid>
        <w:gridCol w:w="1205"/>
        <w:gridCol w:w="4437"/>
      </w:tblGrid>
      <w:tr w:rsidR="00B6293B" w:rsidRPr="00B6293B" w:rsidTr="00B6293B">
        <w:trPr>
          <w:tblCellSpacing w:w="150" w:type="dxa"/>
        </w:trPr>
        <w:tc>
          <w:tcPr>
            <w:tcW w:w="0" w:type="auto"/>
            <w:gridSpan w:val="2"/>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r w:rsidRPr="00B6293B">
              <w:rPr>
                <w:rFonts w:ascii="Verdana" w:eastAsia="Times New Roman" w:hAnsi="Verdana" w:cs="Times New Roman"/>
                <w:sz w:val="20"/>
                <w:szCs w:val="20"/>
                <w:lang w:eastAsia="ru-RU"/>
              </w:rPr>
              <w:t>Россия - священная наша держава,</w:t>
            </w:r>
            <w:r w:rsidRPr="00B6293B">
              <w:rPr>
                <w:rFonts w:ascii="Verdana" w:eastAsia="Times New Roman" w:hAnsi="Verdana" w:cs="Times New Roman"/>
                <w:sz w:val="20"/>
                <w:szCs w:val="20"/>
                <w:lang w:eastAsia="ru-RU"/>
              </w:rPr>
              <w:br/>
              <w:t>Россия - любимая наша страна.</w:t>
            </w:r>
            <w:r w:rsidRPr="00B6293B">
              <w:rPr>
                <w:rFonts w:ascii="Verdana" w:eastAsia="Times New Roman" w:hAnsi="Verdana" w:cs="Times New Roman"/>
                <w:sz w:val="20"/>
                <w:szCs w:val="20"/>
                <w:lang w:eastAsia="ru-RU"/>
              </w:rPr>
              <w:br/>
              <w:t>Могучая воля, великая слава -</w:t>
            </w:r>
            <w:r w:rsidRPr="00B6293B">
              <w:rPr>
                <w:rFonts w:ascii="Verdana" w:eastAsia="Times New Roman" w:hAnsi="Verdana" w:cs="Times New Roman"/>
                <w:sz w:val="20"/>
                <w:szCs w:val="20"/>
                <w:lang w:eastAsia="ru-RU"/>
              </w:rPr>
              <w:br/>
              <w:t>Твое достоянье на все времена!</w:t>
            </w:r>
          </w:p>
        </w:tc>
      </w:tr>
      <w:tr w:rsidR="00B6293B" w:rsidRPr="00B6293B" w:rsidTr="00B6293B">
        <w:trPr>
          <w:tblCellSpacing w:w="150" w:type="dxa"/>
        </w:trPr>
        <w:tc>
          <w:tcPr>
            <w:tcW w:w="600" w:type="dxa"/>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9425" cy="7620"/>
                  <wp:effectExtent l="0" t="0" r="0" b="0"/>
                  <wp:docPr id="1" name="Рисунок 1"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ru/main/img/blank.gif"/>
                          <pic:cNvPicPr>
                            <a:picLocks noChangeAspect="1" noChangeArrowheads="1"/>
                          </pic:cNvPicPr>
                        </pic:nvPicPr>
                        <pic:blipFill>
                          <a:blip r:embed="rId5"/>
                          <a:srcRect/>
                          <a:stretch>
                            <a:fillRect/>
                          </a:stretch>
                        </pic:blipFill>
                        <pic:spPr bwMode="auto">
                          <a:xfrm>
                            <a:off x="0" y="0"/>
                            <a:ext cx="479425" cy="7620"/>
                          </a:xfrm>
                          <a:prstGeom prst="rect">
                            <a:avLst/>
                          </a:prstGeom>
                          <a:noFill/>
                          <a:ln w="9525">
                            <a:noFill/>
                            <a:miter lim="800000"/>
                            <a:headEnd/>
                            <a:tailEnd/>
                          </a:ln>
                        </pic:spPr>
                      </pic:pic>
                    </a:graphicData>
                  </a:graphic>
                </wp:inline>
              </w:drawing>
            </w:r>
          </w:p>
        </w:tc>
        <w:tc>
          <w:tcPr>
            <w:tcW w:w="0" w:type="auto"/>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r w:rsidRPr="00B6293B">
              <w:rPr>
                <w:rFonts w:ascii="Verdana" w:eastAsia="Times New Roman" w:hAnsi="Verdana" w:cs="Times New Roman"/>
                <w:sz w:val="20"/>
                <w:szCs w:val="20"/>
                <w:lang w:eastAsia="ru-RU"/>
              </w:rPr>
              <w:t>Славься, Отечество наше свободное,</w:t>
            </w:r>
            <w:r w:rsidRPr="00B6293B">
              <w:rPr>
                <w:rFonts w:ascii="Verdana" w:eastAsia="Times New Roman" w:hAnsi="Verdana" w:cs="Times New Roman"/>
                <w:sz w:val="20"/>
                <w:szCs w:val="20"/>
                <w:lang w:eastAsia="ru-RU"/>
              </w:rPr>
              <w:br/>
              <w:t>Братских народов союз вековой,</w:t>
            </w:r>
            <w:r w:rsidRPr="00B6293B">
              <w:rPr>
                <w:rFonts w:ascii="Verdana" w:eastAsia="Times New Roman" w:hAnsi="Verdana" w:cs="Times New Roman"/>
                <w:sz w:val="20"/>
                <w:szCs w:val="20"/>
                <w:lang w:eastAsia="ru-RU"/>
              </w:rPr>
              <w:br/>
              <w:t>Предками данная мудрость народная!</w:t>
            </w:r>
            <w:r w:rsidRPr="00B6293B">
              <w:rPr>
                <w:rFonts w:ascii="Verdana" w:eastAsia="Times New Roman" w:hAnsi="Verdana" w:cs="Times New Roman"/>
                <w:sz w:val="20"/>
                <w:szCs w:val="20"/>
                <w:lang w:eastAsia="ru-RU"/>
              </w:rPr>
              <w:br/>
              <w:t>Славься, страна! Мы гордимся тобой!</w:t>
            </w:r>
          </w:p>
        </w:tc>
      </w:tr>
      <w:tr w:rsidR="00B6293B" w:rsidRPr="00B6293B" w:rsidTr="00B6293B">
        <w:trPr>
          <w:tblCellSpacing w:w="150" w:type="dxa"/>
        </w:trPr>
        <w:tc>
          <w:tcPr>
            <w:tcW w:w="0" w:type="auto"/>
            <w:gridSpan w:val="2"/>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r w:rsidRPr="00B6293B">
              <w:rPr>
                <w:rFonts w:ascii="Verdana" w:eastAsia="Times New Roman" w:hAnsi="Verdana" w:cs="Times New Roman"/>
                <w:sz w:val="20"/>
                <w:szCs w:val="20"/>
                <w:lang w:eastAsia="ru-RU"/>
              </w:rPr>
              <w:t>От южных морей до полярного края</w:t>
            </w:r>
            <w:proofErr w:type="gramStart"/>
            <w:r w:rsidRPr="00B6293B">
              <w:rPr>
                <w:rFonts w:ascii="Verdana" w:eastAsia="Times New Roman" w:hAnsi="Verdana" w:cs="Times New Roman"/>
                <w:sz w:val="20"/>
                <w:szCs w:val="20"/>
                <w:lang w:eastAsia="ru-RU"/>
              </w:rPr>
              <w:br/>
              <w:t>Р</w:t>
            </w:r>
            <w:proofErr w:type="gramEnd"/>
            <w:r w:rsidRPr="00B6293B">
              <w:rPr>
                <w:rFonts w:ascii="Verdana" w:eastAsia="Times New Roman" w:hAnsi="Verdana" w:cs="Times New Roman"/>
                <w:sz w:val="20"/>
                <w:szCs w:val="20"/>
                <w:lang w:eastAsia="ru-RU"/>
              </w:rPr>
              <w:t>аскинулись наши леса и поля.</w:t>
            </w:r>
            <w:r w:rsidRPr="00B6293B">
              <w:rPr>
                <w:rFonts w:ascii="Verdana" w:eastAsia="Times New Roman" w:hAnsi="Verdana" w:cs="Times New Roman"/>
                <w:sz w:val="20"/>
                <w:szCs w:val="20"/>
                <w:lang w:eastAsia="ru-RU"/>
              </w:rPr>
              <w:br/>
              <w:t>Одна ты на свете! Одна ты такая -</w:t>
            </w:r>
            <w:r w:rsidRPr="00B6293B">
              <w:rPr>
                <w:rFonts w:ascii="Verdana" w:eastAsia="Times New Roman" w:hAnsi="Verdana" w:cs="Times New Roman"/>
                <w:sz w:val="20"/>
                <w:szCs w:val="20"/>
                <w:lang w:eastAsia="ru-RU"/>
              </w:rPr>
              <w:br/>
              <w:t>Хранимая Богом родная земля!</w:t>
            </w:r>
          </w:p>
        </w:tc>
      </w:tr>
      <w:tr w:rsidR="00B6293B" w:rsidRPr="00B6293B" w:rsidTr="00B6293B">
        <w:trPr>
          <w:tblCellSpacing w:w="150" w:type="dxa"/>
        </w:trPr>
        <w:tc>
          <w:tcPr>
            <w:tcW w:w="600" w:type="dxa"/>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9425" cy="7620"/>
                  <wp:effectExtent l="0" t="0" r="0" b="0"/>
                  <wp:docPr id="2" name="Рисунок 2"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ru/main/img/blank.gif"/>
                          <pic:cNvPicPr>
                            <a:picLocks noChangeAspect="1" noChangeArrowheads="1"/>
                          </pic:cNvPicPr>
                        </pic:nvPicPr>
                        <pic:blipFill>
                          <a:blip r:embed="rId5"/>
                          <a:srcRect/>
                          <a:stretch>
                            <a:fillRect/>
                          </a:stretch>
                        </pic:blipFill>
                        <pic:spPr bwMode="auto">
                          <a:xfrm>
                            <a:off x="0" y="0"/>
                            <a:ext cx="479425" cy="7620"/>
                          </a:xfrm>
                          <a:prstGeom prst="rect">
                            <a:avLst/>
                          </a:prstGeom>
                          <a:noFill/>
                          <a:ln w="9525">
                            <a:noFill/>
                            <a:miter lim="800000"/>
                            <a:headEnd/>
                            <a:tailEnd/>
                          </a:ln>
                        </pic:spPr>
                      </pic:pic>
                    </a:graphicData>
                  </a:graphic>
                </wp:inline>
              </w:drawing>
            </w:r>
          </w:p>
        </w:tc>
        <w:tc>
          <w:tcPr>
            <w:tcW w:w="0" w:type="auto"/>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r w:rsidRPr="00B6293B">
              <w:rPr>
                <w:rFonts w:ascii="Verdana" w:eastAsia="Times New Roman" w:hAnsi="Verdana" w:cs="Times New Roman"/>
                <w:sz w:val="20"/>
                <w:szCs w:val="20"/>
                <w:lang w:eastAsia="ru-RU"/>
              </w:rPr>
              <w:t>Славься, Отечество наше свободное,</w:t>
            </w:r>
            <w:r w:rsidRPr="00B6293B">
              <w:rPr>
                <w:rFonts w:ascii="Verdana" w:eastAsia="Times New Roman" w:hAnsi="Verdana" w:cs="Times New Roman"/>
                <w:sz w:val="20"/>
                <w:szCs w:val="20"/>
                <w:lang w:eastAsia="ru-RU"/>
              </w:rPr>
              <w:br/>
              <w:t>Братских народов союз вековой,</w:t>
            </w:r>
            <w:r w:rsidRPr="00B6293B">
              <w:rPr>
                <w:rFonts w:ascii="Verdana" w:eastAsia="Times New Roman" w:hAnsi="Verdana" w:cs="Times New Roman"/>
                <w:sz w:val="20"/>
                <w:szCs w:val="20"/>
                <w:lang w:eastAsia="ru-RU"/>
              </w:rPr>
              <w:br/>
              <w:t>Предками данная мудрость народная!</w:t>
            </w:r>
            <w:r w:rsidRPr="00B6293B">
              <w:rPr>
                <w:rFonts w:ascii="Verdana" w:eastAsia="Times New Roman" w:hAnsi="Verdana" w:cs="Times New Roman"/>
                <w:sz w:val="20"/>
                <w:szCs w:val="20"/>
                <w:lang w:eastAsia="ru-RU"/>
              </w:rPr>
              <w:br/>
              <w:t>Славься, страна! Мы гордимся тобой!</w:t>
            </w:r>
          </w:p>
        </w:tc>
      </w:tr>
      <w:tr w:rsidR="00B6293B" w:rsidRPr="00B6293B" w:rsidTr="00B6293B">
        <w:trPr>
          <w:tblCellSpacing w:w="150" w:type="dxa"/>
        </w:trPr>
        <w:tc>
          <w:tcPr>
            <w:tcW w:w="0" w:type="auto"/>
            <w:gridSpan w:val="2"/>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proofErr w:type="gramStart"/>
            <w:r w:rsidRPr="00B6293B">
              <w:rPr>
                <w:rFonts w:ascii="Verdana" w:eastAsia="Times New Roman" w:hAnsi="Verdana" w:cs="Times New Roman"/>
                <w:sz w:val="20"/>
                <w:szCs w:val="20"/>
                <w:lang w:eastAsia="ru-RU"/>
              </w:rPr>
              <w:t>Широкий простор для мечты и для жизни</w:t>
            </w:r>
            <w:r w:rsidRPr="00B6293B">
              <w:rPr>
                <w:rFonts w:ascii="Verdana" w:eastAsia="Times New Roman" w:hAnsi="Verdana" w:cs="Times New Roman"/>
                <w:sz w:val="20"/>
                <w:szCs w:val="20"/>
                <w:lang w:eastAsia="ru-RU"/>
              </w:rPr>
              <w:br/>
              <w:t>Грядущие нам открывают года.</w:t>
            </w:r>
            <w:proofErr w:type="gramEnd"/>
            <w:r w:rsidRPr="00B6293B">
              <w:rPr>
                <w:rFonts w:ascii="Verdana" w:eastAsia="Times New Roman" w:hAnsi="Verdana" w:cs="Times New Roman"/>
                <w:sz w:val="20"/>
                <w:szCs w:val="20"/>
                <w:lang w:eastAsia="ru-RU"/>
              </w:rPr>
              <w:br/>
              <w:t>Нам силу дает наша верность Отчизне.</w:t>
            </w:r>
            <w:r w:rsidRPr="00B6293B">
              <w:rPr>
                <w:rFonts w:ascii="Verdana" w:eastAsia="Times New Roman" w:hAnsi="Verdana" w:cs="Times New Roman"/>
                <w:sz w:val="20"/>
                <w:szCs w:val="20"/>
                <w:lang w:eastAsia="ru-RU"/>
              </w:rPr>
              <w:br/>
              <w:t>Так было, так есть и так будет всегда!</w:t>
            </w:r>
          </w:p>
        </w:tc>
      </w:tr>
      <w:tr w:rsidR="00B6293B" w:rsidRPr="00B6293B" w:rsidTr="00B6293B">
        <w:trPr>
          <w:tblCellSpacing w:w="150" w:type="dxa"/>
        </w:trPr>
        <w:tc>
          <w:tcPr>
            <w:tcW w:w="600" w:type="dxa"/>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9425" cy="7620"/>
                  <wp:effectExtent l="0" t="0" r="0" b="0"/>
                  <wp:docPr id="3" name="Рисунок 3" descr="http://www.gov.ru/main/img/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v.ru/main/img/blank.gif"/>
                          <pic:cNvPicPr>
                            <a:picLocks noChangeAspect="1" noChangeArrowheads="1"/>
                          </pic:cNvPicPr>
                        </pic:nvPicPr>
                        <pic:blipFill>
                          <a:blip r:embed="rId5"/>
                          <a:srcRect/>
                          <a:stretch>
                            <a:fillRect/>
                          </a:stretch>
                        </pic:blipFill>
                        <pic:spPr bwMode="auto">
                          <a:xfrm>
                            <a:off x="0" y="0"/>
                            <a:ext cx="479425" cy="7620"/>
                          </a:xfrm>
                          <a:prstGeom prst="rect">
                            <a:avLst/>
                          </a:prstGeom>
                          <a:noFill/>
                          <a:ln w="9525">
                            <a:noFill/>
                            <a:miter lim="800000"/>
                            <a:headEnd/>
                            <a:tailEnd/>
                          </a:ln>
                        </pic:spPr>
                      </pic:pic>
                    </a:graphicData>
                  </a:graphic>
                </wp:inline>
              </w:drawing>
            </w:r>
          </w:p>
        </w:tc>
        <w:tc>
          <w:tcPr>
            <w:tcW w:w="0" w:type="auto"/>
            <w:vAlign w:val="center"/>
            <w:hideMark/>
          </w:tcPr>
          <w:p w:rsidR="00B6293B" w:rsidRPr="00B6293B" w:rsidRDefault="00B6293B" w:rsidP="00B6293B">
            <w:pPr>
              <w:spacing w:after="0" w:line="240" w:lineRule="auto"/>
              <w:rPr>
                <w:rFonts w:ascii="Times New Roman" w:eastAsia="Times New Roman" w:hAnsi="Times New Roman" w:cs="Times New Roman"/>
                <w:sz w:val="24"/>
                <w:szCs w:val="24"/>
                <w:lang w:eastAsia="ru-RU"/>
              </w:rPr>
            </w:pPr>
            <w:r w:rsidRPr="00B6293B">
              <w:rPr>
                <w:rFonts w:ascii="Verdana" w:eastAsia="Times New Roman" w:hAnsi="Verdana" w:cs="Times New Roman"/>
                <w:sz w:val="20"/>
                <w:szCs w:val="20"/>
                <w:lang w:eastAsia="ru-RU"/>
              </w:rPr>
              <w:t>Славься, Отечество наше свободное,</w:t>
            </w:r>
            <w:r w:rsidRPr="00B6293B">
              <w:rPr>
                <w:rFonts w:ascii="Verdana" w:eastAsia="Times New Roman" w:hAnsi="Verdana" w:cs="Times New Roman"/>
                <w:sz w:val="20"/>
                <w:szCs w:val="20"/>
                <w:lang w:eastAsia="ru-RU"/>
              </w:rPr>
              <w:br/>
              <w:t>Братских народов союз вековой,</w:t>
            </w:r>
            <w:r w:rsidRPr="00B6293B">
              <w:rPr>
                <w:rFonts w:ascii="Verdana" w:eastAsia="Times New Roman" w:hAnsi="Verdana" w:cs="Times New Roman"/>
                <w:sz w:val="20"/>
                <w:szCs w:val="20"/>
                <w:lang w:eastAsia="ru-RU"/>
              </w:rPr>
              <w:br/>
              <w:t>Предками данная мудрость народная!</w:t>
            </w:r>
            <w:r w:rsidRPr="00B6293B">
              <w:rPr>
                <w:rFonts w:ascii="Verdana" w:eastAsia="Times New Roman" w:hAnsi="Verdana" w:cs="Times New Roman"/>
                <w:sz w:val="20"/>
                <w:szCs w:val="20"/>
                <w:lang w:eastAsia="ru-RU"/>
              </w:rPr>
              <w:br/>
              <w:t>Славься, страна! Мы гордимся тобой!</w:t>
            </w:r>
          </w:p>
        </w:tc>
      </w:tr>
    </w:tbl>
    <w:p w:rsidR="00B6293B" w:rsidRPr="00A677C3" w:rsidRDefault="00B6293B" w:rsidP="00E7233F">
      <w:pPr>
        <w:spacing w:after="0"/>
        <w:jc w:val="both"/>
        <w:rPr>
          <w:rFonts w:ascii="Times New Roman" w:hAnsi="Times New Roman" w:cs="Times New Roman"/>
          <w:sz w:val="28"/>
          <w:szCs w:val="28"/>
        </w:rPr>
      </w:pPr>
    </w:p>
    <w:sectPr w:rsidR="00B6293B" w:rsidRPr="00A677C3" w:rsidSect="00DB4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475E4"/>
    <w:multiLevelType w:val="hybridMultilevel"/>
    <w:tmpl w:val="8E06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242C64"/>
    <w:multiLevelType w:val="hybridMultilevel"/>
    <w:tmpl w:val="8E06E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DE490B"/>
    <w:rsid w:val="001053A9"/>
    <w:rsid w:val="002C39FF"/>
    <w:rsid w:val="003B4262"/>
    <w:rsid w:val="004368C6"/>
    <w:rsid w:val="00504A2C"/>
    <w:rsid w:val="00561015"/>
    <w:rsid w:val="00647D61"/>
    <w:rsid w:val="007E78D1"/>
    <w:rsid w:val="00810046"/>
    <w:rsid w:val="008876CB"/>
    <w:rsid w:val="008D78A3"/>
    <w:rsid w:val="0093011F"/>
    <w:rsid w:val="00A4522B"/>
    <w:rsid w:val="00A677C3"/>
    <w:rsid w:val="00B6293B"/>
    <w:rsid w:val="00BA5A0B"/>
    <w:rsid w:val="00DB42B1"/>
    <w:rsid w:val="00DC7373"/>
    <w:rsid w:val="00DE490B"/>
    <w:rsid w:val="00E008C6"/>
    <w:rsid w:val="00E00EB9"/>
    <w:rsid w:val="00E7233F"/>
    <w:rsid w:val="00F4530A"/>
    <w:rsid w:val="00F77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90B"/>
    <w:pPr>
      <w:ind w:left="720"/>
      <w:contextualSpacing/>
    </w:pPr>
  </w:style>
  <w:style w:type="paragraph" w:styleId="a4">
    <w:name w:val="Normal (Web)"/>
    <w:basedOn w:val="a"/>
    <w:uiPriority w:val="99"/>
    <w:semiHidden/>
    <w:unhideWhenUsed/>
    <w:rsid w:val="00B629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29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29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7</Pages>
  <Words>1879</Words>
  <Characters>10713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256-2</dc:creator>
  <cp:lastModifiedBy>256-2</cp:lastModifiedBy>
  <cp:revision>11</cp:revision>
  <cp:lastPrinted>2023-01-26T07:28:00Z</cp:lastPrinted>
  <dcterms:created xsi:type="dcterms:W3CDTF">2023-01-25T07:43:00Z</dcterms:created>
  <dcterms:modified xsi:type="dcterms:W3CDTF">2023-01-26T07:29:00Z</dcterms:modified>
</cp:coreProperties>
</file>