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09E5">
        <w:rPr>
          <w:color w:val="000000"/>
        </w:rPr>
        <w:t xml:space="preserve">ПРИНЯТО: </w:t>
      </w:r>
      <w:r w:rsidRPr="002D09E5">
        <w:rPr>
          <w:color w:val="000000"/>
        </w:rPr>
        <w:tab/>
      </w:r>
      <w:r w:rsidRPr="002D09E5">
        <w:rPr>
          <w:color w:val="000000"/>
        </w:rPr>
        <w:tab/>
      </w:r>
      <w:r w:rsidRPr="002D09E5">
        <w:rPr>
          <w:color w:val="000000"/>
        </w:rPr>
        <w:tab/>
      </w:r>
      <w:r w:rsidRPr="002D09E5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D09E5">
        <w:rPr>
          <w:color w:val="000000"/>
        </w:rPr>
        <w:t>УТВЕРЖДАЮ:</w:t>
      </w: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Педагогический Совет </w:t>
      </w:r>
      <w:r w:rsidRPr="002D09E5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D09E5">
        <w:rPr>
          <w:color w:val="000000"/>
        </w:rPr>
        <w:t>Заведующий М</w:t>
      </w:r>
      <w:r>
        <w:rPr>
          <w:color w:val="000000"/>
        </w:rPr>
        <w:t>А</w:t>
      </w:r>
      <w:r w:rsidRPr="002D09E5">
        <w:rPr>
          <w:color w:val="000000"/>
        </w:rPr>
        <w:t>ДОУ</w:t>
      </w:r>
      <w:r>
        <w:rPr>
          <w:color w:val="000000"/>
        </w:rPr>
        <w:t xml:space="preserve"> №27</w:t>
      </w: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МАДОУ</w:t>
      </w:r>
      <w:r w:rsidRPr="002D09E5">
        <w:rPr>
          <w:color w:val="000000"/>
        </w:rPr>
        <w:t xml:space="preserve"> №</w:t>
      </w:r>
      <w:r>
        <w:rPr>
          <w:color w:val="000000"/>
        </w:rPr>
        <w:t>27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D09E5">
        <w:rPr>
          <w:color w:val="FF0000"/>
        </w:rPr>
        <w:t>Протокол № 1 от27.08.201</w:t>
      </w:r>
      <w:r>
        <w:rPr>
          <w:color w:val="FF0000"/>
        </w:rPr>
        <w:t>9</w:t>
      </w:r>
      <w:r w:rsidRPr="002D09E5">
        <w:rPr>
          <w:color w:val="FF0000"/>
        </w:rPr>
        <w:t xml:space="preserve"> г.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приказ </w:t>
      </w:r>
      <w:proofErr w:type="gramStart"/>
      <w:r>
        <w:rPr>
          <w:color w:val="FF0000"/>
        </w:rPr>
        <w:t>от</w:t>
      </w:r>
      <w:proofErr w:type="gramEnd"/>
      <w:r>
        <w:rPr>
          <w:color w:val="FF0000"/>
        </w:rPr>
        <w:t xml:space="preserve"> </w:t>
      </w: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  <w:r w:rsidRPr="002D09E5">
        <w:rPr>
          <w:b/>
          <w:bCs/>
          <w:iCs/>
          <w:color w:val="000000"/>
          <w:sz w:val="48"/>
          <w:szCs w:val="48"/>
        </w:rPr>
        <w:t>Положение</w:t>
      </w: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  <w:r w:rsidRPr="002D09E5">
        <w:rPr>
          <w:bCs/>
          <w:iCs/>
          <w:color w:val="000000"/>
          <w:sz w:val="36"/>
          <w:szCs w:val="36"/>
        </w:rPr>
        <w:t>о наставничестве в муниципальном автономном дошкольном образовательном учреждении</w:t>
      </w:r>
    </w:p>
    <w:p w:rsidR="002D09E5" w:rsidRP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  <w:r w:rsidRPr="002D09E5">
        <w:rPr>
          <w:bCs/>
          <w:iCs/>
          <w:color w:val="000000"/>
          <w:sz w:val="36"/>
          <w:szCs w:val="36"/>
        </w:rPr>
        <w:t>г. Хабаровска «Детский сад комбинированного вида №27»</w:t>
      </w: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hd w:val="clear" w:color="auto" w:fill="FFFFFF"/>
        <w:spacing w:before="0" w:beforeAutospacing="0" w:after="0" w:afterAutospacing="0" w:line="203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2D09E5" w:rsidRDefault="002D09E5" w:rsidP="002D09E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Общие положения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1.1. Дошкольное наставничество - разновидность индивидуальной </w:t>
      </w:r>
      <w:r>
        <w:rPr>
          <w:sz w:val="27"/>
          <w:szCs w:val="27"/>
        </w:rPr>
        <w:br/>
        <w:t>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 xml:space="preserve">1.2. Наставничество в муниципальном автономном дошкольном образовательном учреждении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Хабаровска «Детский сад комбинированного вида №27» (далее – ДОУ) 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 педагогической деятельности, а также имеющихся знаний в области воспитания и обучения.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1.3.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1.4. Действие настоящего положения распространяется на педагогов и специалистов учреждения.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1.5. Участие в движении наставничества не должно наносить ущерб основной деятельности участников движения.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1.6. Срок данного положения не ограничен. Действует до принятия нового.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b/>
          <w:bCs/>
          <w:sz w:val="27"/>
          <w:szCs w:val="27"/>
        </w:rPr>
        <w:t>2. Цели и задачи наставничества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2.1. Цель наставничества в ДОУ – оказание помощи молодым специалистам в их профессиональном становлении; формирование в ДОУ кадрового ядра.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2.2. Задачи наставничества в ДОУ:</w:t>
      </w:r>
    </w:p>
    <w:p w:rsidR="002D09E5" w:rsidRDefault="002D09E5" w:rsidP="00A63DB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>
        <w:rPr>
          <w:sz w:val="27"/>
          <w:szCs w:val="27"/>
        </w:rPr>
        <w:lastRenderedPageBreak/>
        <w:t>привить молодым специалистам интерес к педагогической деятельности и закрепить их в ДОУ;</w:t>
      </w:r>
    </w:p>
    <w:p w:rsidR="002D09E5" w:rsidRDefault="002D09E5" w:rsidP="00A63DB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>
        <w:rPr>
          <w:sz w:val="27"/>
          <w:szCs w:val="27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2D09E5" w:rsidRDefault="002D09E5" w:rsidP="00A63DB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>
        <w:rPr>
          <w:sz w:val="27"/>
          <w:szCs w:val="27"/>
        </w:rPr>
        <w:t>способствовать успешной адаптации молодых специалистов к корпоративной культуре, правилам поведения в ДОУ;</w:t>
      </w:r>
    </w:p>
    <w:p w:rsidR="002D09E5" w:rsidRDefault="002D09E5" w:rsidP="00A63DB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>
        <w:rPr>
          <w:sz w:val="27"/>
          <w:szCs w:val="27"/>
        </w:rPr>
        <w:t>организовать психолого-педагогическую поддержку и оказание помощи начинающим педагогам:</w:t>
      </w:r>
    </w:p>
    <w:p w:rsidR="002D09E5" w:rsidRDefault="002D09E5" w:rsidP="00A63DB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>
        <w:rPr>
          <w:sz w:val="27"/>
          <w:szCs w:val="27"/>
        </w:rPr>
        <w:t>в проектировании и моделировании воспитательно-образовательного процесса;</w:t>
      </w:r>
    </w:p>
    <w:p w:rsidR="002D09E5" w:rsidRDefault="002D09E5" w:rsidP="00A63DB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proofErr w:type="gramStart"/>
      <w:r>
        <w:rPr>
          <w:sz w:val="27"/>
          <w:szCs w:val="27"/>
        </w:rPr>
        <w:t>проектировании</w:t>
      </w:r>
      <w:proofErr w:type="gramEnd"/>
      <w:r>
        <w:rPr>
          <w:sz w:val="27"/>
          <w:szCs w:val="27"/>
        </w:rPr>
        <w:t xml:space="preserve"> развития личности каждого ребёнка и детского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коллектива в целом;</w:t>
      </w:r>
    </w:p>
    <w:p w:rsidR="002D09E5" w:rsidRDefault="002D09E5" w:rsidP="00A63DB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умений теоретически обоснованно выбирать средства, методы и организационные формы воспитательно-образовательной работы;</w:t>
      </w:r>
    </w:p>
    <w:p w:rsidR="002D09E5" w:rsidRDefault="002D09E5" w:rsidP="00A63DB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умений определять и точно формулировать конкретные педагогические задачи, моделировать и создавать условия их решении;</w:t>
      </w:r>
    </w:p>
    <w:p w:rsidR="002D09E5" w:rsidRDefault="002D09E5" w:rsidP="00A63DB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уровня профессиональной деятельности и педагогической позиции.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b/>
          <w:bCs/>
          <w:sz w:val="27"/>
          <w:szCs w:val="27"/>
        </w:rPr>
        <w:t>3. Организационные основы наставничества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3.1. Наставничество в ДОУ организуется на основании приказа заведующего.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3.2. Руководство деятельностью наставников осуществляет заместитель заведующего по ВМР и заведующий ДОУ.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3.3. Руководитель ДОУ выбирает наставника из наиболее подготовленных специалистов, воспитателей по следующим критериям: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высокий уровень профессиональной подготовки;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развитые коммуникативные навыки и гибкость в общении;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опыт воспитательной и методической работы;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стабильные результаты в работе;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богатый жизненный опыт;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способность и готовность делиться профессиональным опытом;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стаж педагогической деятельности не менее 5 лет.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 xml:space="preserve">3.4. Наставник может иметь одновременно не более </w:t>
      </w:r>
      <w:r w:rsidR="00B8592F">
        <w:rPr>
          <w:sz w:val="27"/>
          <w:szCs w:val="27"/>
        </w:rPr>
        <w:t>двух</w:t>
      </w:r>
      <w:r>
        <w:rPr>
          <w:sz w:val="27"/>
          <w:szCs w:val="27"/>
        </w:rPr>
        <w:t xml:space="preserve"> подшефных педагогов.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3.5. Кандидатуры наставников рассматриваются на заседаниях экспертной группы, согласовываются с заведующим ДОУ и утверждаются на педагогическом совете ДОУ.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3.6. 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заведующего ДОУ с указанием срока наставничества (не менее одного года).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3.7. Наставничество устанавливается для следующих категорий сотрудников ДОУ: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lastRenderedPageBreak/>
        <w:t>воспитателей, не имеющих трудового стажа педагогической деятельности в ДОУ;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специалистов, имеющих стаж педагогической деятельности не более трех лет;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воспитателей,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воспитателей, нуждающихся в дополнительной подготовке для проведения образовательной деятельности в определенной группе (по определенной тематике).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3.9. Замена наставника производится приказом заведующего ДОУ в случаях: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- увольнения наставника;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- перевода на другую работу подшефного или наставника;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- привлечения наставника к дисциплинарной ответственности;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- психологической несовместимости наставника и подшефного.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3.10. 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2D09E5" w:rsidRDefault="002D09E5" w:rsidP="00A63DB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3.11. </w:t>
      </w:r>
      <w:r>
        <w:rPr>
          <w:color w:val="000000"/>
          <w:sz w:val="27"/>
          <w:szCs w:val="27"/>
        </w:rPr>
        <w:t>Для мотивации к работе наставнику устанавливается надбавка к заработ</w:t>
      </w:r>
      <w:r>
        <w:rPr>
          <w:color w:val="000000"/>
          <w:sz w:val="27"/>
          <w:szCs w:val="27"/>
        </w:rPr>
        <w:softHyphen/>
        <w:t>ной плате из стимулирующего фонда в соответствии с Положением.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За успешную работу наставник отмечается заведующим ДОУ по действующей системе поощрения вплоть до представления к почетным званиям.</w:t>
      </w:r>
    </w:p>
    <w:p w:rsidR="00A63DBC" w:rsidRDefault="00A63DBC" w:rsidP="002D09E5">
      <w:pPr>
        <w:pStyle w:val="a3"/>
        <w:spacing w:before="0" w:beforeAutospacing="0" w:after="0" w:afterAutospacing="0"/>
        <w:jc w:val="both"/>
      </w:pP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b/>
          <w:bCs/>
          <w:sz w:val="27"/>
          <w:szCs w:val="27"/>
        </w:rPr>
        <w:t>4. Содержание наставничества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4.2. Изучать: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- деловые и нравственные качества молодого специалиста;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отношение молодого специалиста к проведению образовательной деятельности, коллективу ДОУ, воспитанникам и их родителям;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-его увлечения, наклонности.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4.3. Вводить в должность.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4.4. Проводить необходимое обучение; контролировать и оценивать самостоятельное проведение молодым специалистом образовательной деятельности, мероприятий.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lastRenderedPageBreak/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 образовательной деятельности, выявлять и совместно устранять допущенные им ошибки.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4.9.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4.10. Педагог-наставник: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содействует созданию благоприятных условий для профессионального роста начинающих педагогов;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обеспечивает атмосферу взаимопомощи;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координирует действия начинающего педагога в соответствии с задачами воспитания и обучения детей;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оказывает помощь в проектировании, моделировании и организации воспитательно-образовательной работы с детьми в соответствии с возрастными особенностями и задачами реализуемых программ;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передает свой педагогический опыт и профессиональное мастерство;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>- знакомит в процессе общения с теоретически обоснованными и</w:t>
      </w:r>
      <w:r w:rsidR="00A95327">
        <w:rPr>
          <w:sz w:val="27"/>
          <w:szCs w:val="27"/>
        </w:rPr>
        <w:t xml:space="preserve"> </w:t>
      </w:r>
      <w:r>
        <w:rPr>
          <w:sz w:val="27"/>
          <w:szCs w:val="27"/>
        </w:rPr>
        <w:t>востребованными педагогическими технологиями;</w:t>
      </w:r>
    </w:p>
    <w:p w:rsidR="00A95327" w:rsidRDefault="002D09E5" w:rsidP="00A63DBC">
      <w:pPr>
        <w:pStyle w:val="a3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консультирует по подбору и использованию педагогически</w:t>
      </w:r>
      <w:r w:rsidR="00A9532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целесообразных пособий, игрового и дидактического материала; </w:t>
      </w:r>
    </w:p>
    <w:p w:rsidR="002D09E5" w:rsidRDefault="00A95327" w:rsidP="00A63DBC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sz w:val="27"/>
          <w:szCs w:val="27"/>
        </w:rPr>
        <w:t xml:space="preserve">- </w:t>
      </w:r>
      <w:r w:rsidR="002D09E5">
        <w:rPr>
          <w:sz w:val="27"/>
          <w:szCs w:val="27"/>
        </w:rPr>
        <w:t>оказывает</w:t>
      </w:r>
      <w:r>
        <w:rPr>
          <w:sz w:val="27"/>
          <w:szCs w:val="27"/>
        </w:rPr>
        <w:t xml:space="preserve"> </w:t>
      </w:r>
      <w:r w:rsidR="002D09E5">
        <w:rPr>
          <w:sz w:val="27"/>
          <w:szCs w:val="27"/>
        </w:rPr>
        <w:t>позитивное влияние на рост профессиональной компетентности</w:t>
      </w:r>
      <w:r>
        <w:rPr>
          <w:sz w:val="27"/>
          <w:szCs w:val="27"/>
        </w:rPr>
        <w:t xml:space="preserve"> </w:t>
      </w:r>
      <w:r w:rsidR="002D09E5">
        <w:rPr>
          <w:sz w:val="27"/>
          <w:szCs w:val="27"/>
        </w:rPr>
        <w:t>начинающего педагога.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2D09E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 Права наставника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5.1. Подключать с согласия заведующего ДОУ других сотрудников для дополнительного обучения молодого специалиста.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5.2. Требовать рабочие отчеты у молодого специалиста, как в устной, так и в письменной форме.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2D09E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6. Обязанности молодого специалиста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 xml:space="preserve">6.1. Изучать </w:t>
      </w:r>
      <w:r w:rsidR="00A95327">
        <w:rPr>
          <w:sz w:val="27"/>
          <w:szCs w:val="27"/>
        </w:rPr>
        <w:t xml:space="preserve">Федеральный </w:t>
      </w:r>
      <w:r>
        <w:rPr>
          <w:sz w:val="27"/>
          <w:szCs w:val="27"/>
        </w:rPr>
        <w:t xml:space="preserve">Закон РФ </w:t>
      </w:r>
      <w:r w:rsidR="00A95327">
        <w:rPr>
          <w:sz w:val="27"/>
          <w:szCs w:val="27"/>
        </w:rPr>
        <w:t>№273-ФЗ от 29.12.12 г. «</w:t>
      </w:r>
      <w:r>
        <w:rPr>
          <w:sz w:val="27"/>
          <w:szCs w:val="27"/>
        </w:rPr>
        <w:t>Об образовании</w:t>
      </w:r>
      <w:r w:rsidR="00A95327">
        <w:rPr>
          <w:sz w:val="27"/>
          <w:szCs w:val="27"/>
        </w:rPr>
        <w:t xml:space="preserve"> в Российской Федерации»</w:t>
      </w:r>
      <w:r>
        <w:rPr>
          <w:sz w:val="27"/>
          <w:szCs w:val="27"/>
        </w:rPr>
        <w:t xml:space="preserve">, нормативные акты, определяющие его служебную </w:t>
      </w:r>
      <w:r>
        <w:rPr>
          <w:sz w:val="27"/>
          <w:szCs w:val="27"/>
        </w:rPr>
        <w:lastRenderedPageBreak/>
        <w:t>деятельность, структуру, штаты, особенности работы ДОУ и функциональные обязанности по занимаемой должности.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6.2.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6.3. Учиться у наставника передовым методам и формам работы, правильно строить свои взаимоотношения с ним.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6.4. </w:t>
      </w:r>
      <w:r w:rsidR="00A63DBC">
        <w:rPr>
          <w:sz w:val="27"/>
          <w:szCs w:val="27"/>
        </w:rPr>
        <w:t xml:space="preserve"> </w:t>
      </w:r>
      <w:r>
        <w:rPr>
          <w:sz w:val="27"/>
          <w:szCs w:val="27"/>
        </w:rPr>
        <w:t>Повышать свой общеобразовательный и культурный уровень.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6.5. Периодически отчитываться по своей работе перед наставником и заместителем заведующего.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2D09E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7. Права молодого специалиста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7.1. Защищать свою профессиональную честь и достоинство.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7.2. Знакомиться с жалобами и другими документами, содержащими оценку его работы, давать по ним объяснения.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7.</w:t>
      </w:r>
      <w:r w:rsidR="00A63DBC">
        <w:rPr>
          <w:sz w:val="27"/>
          <w:szCs w:val="27"/>
        </w:rPr>
        <w:t>3</w:t>
      </w:r>
      <w:r>
        <w:rPr>
          <w:sz w:val="27"/>
          <w:szCs w:val="27"/>
        </w:rPr>
        <w:t>. Посещать методические мероприятия, связанные с педагогической деятельностью.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7.</w:t>
      </w:r>
      <w:r w:rsidR="00A63DBC">
        <w:rPr>
          <w:sz w:val="27"/>
          <w:szCs w:val="27"/>
        </w:rPr>
        <w:t>4</w:t>
      </w:r>
      <w:r>
        <w:rPr>
          <w:sz w:val="27"/>
          <w:szCs w:val="27"/>
        </w:rPr>
        <w:t>. Повышать квалификацию удобным для себя способом.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2D09E5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8. Руководство работой наставника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 xml:space="preserve">8.1. Организация работы наставников и контроль их деятельности возлагается на </w:t>
      </w:r>
      <w:proofErr w:type="gramStart"/>
      <w:r w:rsidR="00A95327">
        <w:rPr>
          <w:sz w:val="27"/>
          <w:szCs w:val="27"/>
        </w:rPr>
        <w:t>заместителя</w:t>
      </w:r>
      <w:proofErr w:type="gramEnd"/>
      <w:r w:rsidR="00A95327">
        <w:rPr>
          <w:sz w:val="27"/>
          <w:szCs w:val="27"/>
        </w:rPr>
        <w:t xml:space="preserve"> заведующего по ВМР.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8.2</w:t>
      </w:r>
      <w:r w:rsidR="00A95327">
        <w:rPr>
          <w:sz w:val="27"/>
          <w:szCs w:val="27"/>
        </w:rPr>
        <w:t>. Заместитель заведующего по ВМР</w:t>
      </w:r>
      <w:r>
        <w:rPr>
          <w:sz w:val="27"/>
          <w:szCs w:val="27"/>
        </w:rPr>
        <w:t xml:space="preserve"> обязан: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- представить назначенного молодого специалиста воспитателям ДОУ, объявить приказ о закреплении за ним наставника;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- создать необходимые условия для совместной работы молодого специалиста и его наставника;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- посетить отдельные занятия и мероприятия, проводимые наставником и молодым специалистом;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-оказывать им методическую и практическую помощь в составлении планов работы с молодыми специалистами;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>- изучить, обобщить и распространить положительный опыт организации наставничества в ДОУ;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определить меры поощрения наставников.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 xml:space="preserve">8.3. Непосредственную ответственность за работу наставников с молодыми специалистами несет </w:t>
      </w:r>
      <w:r w:rsidR="00A95327">
        <w:rPr>
          <w:sz w:val="27"/>
          <w:szCs w:val="27"/>
        </w:rPr>
        <w:t>заместитель заведующего по ВМР</w:t>
      </w:r>
      <w:r>
        <w:rPr>
          <w:sz w:val="27"/>
          <w:szCs w:val="27"/>
        </w:rPr>
        <w:t>, заведующий ДОУ.</w:t>
      </w:r>
    </w:p>
    <w:p w:rsidR="002D09E5" w:rsidRDefault="002D09E5" w:rsidP="002D09E5">
      <w:pPr>
        <w:pStyle w:val="a3"/>
        <w:spacing w:before="0" w:beforeAutospacing="0" w:after="0" w:afterAutospacing="0"/>
      </w:pP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b/>
          <w:bCs/>
          <w:sz w:val="27"/>
          <w:szCs w:val="27"/>
        </w:rPr>
        <w:t>9. Документы, регламентирующие наставничество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9.1. К документам, регламентирующим деятельность наставников, относятся: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настоящее Положение;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приказ заведующего ДОУ об организации наставничества;</w:t>
      </w:r>
    </w:p>
    <w:p w:rsidR="002D09E5" w:rsidRDefault="002D09E5" w:rsidP="00A63DBC">
      <w:pPr>
        <w:pStyle w:val="a3"/>
        <w:spacing w:before="0" w:beforeAutospacing="0" w:after="0" w:afterAutospacing="0" w:line="276" w:lineRule="auto"/>
        <w:ind w:firstLine="708"/>
      </w:pPr>
      <w:r>
        <w:rPr>
          <w:sz w:val="27"/>
          <w:szCs w:val="27"/>
        </w:rPr>
        <w:t>годовой планы работы ДОУ</w:t>
      </w:r>
      <w:r w:rsidR="00A63DBC">
        <w:rPr>
          <w:sz w:val="27"/>
          <w:szCs w:val="27"/>
        </w:rPr>
        <w:t>.</w:t>
      </w:r>
    </w:p>
    <w:sectPr w:rsidR="002D09E5" w:rsidSect="00A63D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2714"/>
    <w:multiLevelType w:val="multilevel"/>
    <w:tmpl w:val="F74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75DBF"/>
    <w:multiLevelType w:val="multilevel"/>
    <w:tmpl w:val="762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09E5"/>
    <w:rsid w:val="002D09E5"/>
    <w:rsid w:val="006876AB"/>
    <w:rsid w:val="00A63DBC"/>
    <w:rsid w:val="00A95327"/>
    <w:rsid w:val="00B8592F"/>
    <w:rsid w:val="00D85B3A"/>
    <w:rsid w:val="00DB42B1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3</cp:revision>
  <dcterms:created xsi:type="dcterms:W3CDTF">2019-10-14T01:59:00Z</dcterms:created>
  <dcterms:modified xsi:type="dcterms:W3CDTF">2021-11-03T01:56:00Z</dcterms:modified>
</cp:coreProperties>
</file>